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495"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938"/>
        <w:gridCol w:w="112"/>
        <w:gridCol w:w="545"/>
        <w:gridCol w:w="226"/>
        <w:gridCol w:w="463"/>
        <w:gridCol w:w="373"/>
        <w:gridCol w:w="1266"/>
      </w:tblGrid>
      <w:tr w14:paraId="01BDAC5F">
        <w:tblPrEx>
          <w:tblCellMar>
            <w:top w:w="0" w:type="dxa"/>
            <w:left w:w="108" w:type="dxa"/>
            <w:bottom w:w="0" w:type="dxa"/>
            <w:right w:w="108" w:type="dxa"/>
          </w:tblCellMar>
        </w:tblPrEx>
        <w:trPr>
          <w:trHeight w:val="811" w:hRule="exact"/>
          <w:jc w:val="center"/>
        </w:trPr>
        <w:tc>
          <w:tcPr>
            <w:tcW w:w="9495" w:type="dxa"/>
            <w:gridSpan w:val="14"/>
            <w:tcBorders>
              <w:top w:val="nil"/>
              <w:left w:val="nil"/>
              <w:bottom w:val="nil"/>
              <w:right w:val="nil"/>
            </w:tcBorders>
            <w:vAlign w:val="center"/>
          </w:tcPr>
          <w:p w14:paraId="3D0CE1AF">
            <w:pPr>
              <w:widowControl/>
              <w:spacing w:line="500" w:lineRule="exact"/>
              <w:ind w:firstLine="640"/>
              <w:jc w:val="center"/>
              <w:rPr>
                <w:rFonts w:hint="eastAsia" w:asciiTheme="minorEastAsia" w:hAnsiTheme="minorEastAsia" w:eastAsiaTheme="minorEastAsia" w:cstheme="minorEastAsia"/>
                <w:b/>
                <w:bCs/>
                <w:color w:val="auto"/>
                <w:kern w:val="0"/>
                <w:sz w:val="32"/>
                <w:szCs w:val="32"/>
              </w:rPr>
            </w:pPr>
            <w:r>
              <w:rPr>
                <w:rFonts w:hint="eastAsia" w:asciiTheme="minorEastAsia" w:hAnsiTheme="minorEastAsia" w:eastAsiaTheme="minorEastAsia" w:cstheme="minorEastAsia"/>
                <w:b/>
                <w:color w:val="auto"/>
                <w:kern w:val="0"/>
                <w:sz w:val="32"/>
                <w:szCs w:val="32"/>
              </w:rPr>
              <w:t>项目支出绩效自评表</w:t>
            </w:r>
          </w:p>
        </w:tc>
      </w:tr>
      <w:tr w14:paraId="4C19FB9A">
        <w:tblPrEx>
          <w:tblCellMar>
            <w:top w:w="0" w:type="dxa"/>
            <w:left w:w="108" w:type="dxa"/>
            <w:bottom w:w="0" w:type="dxa"/>
            <w:right w:w="108" w:type="dxa"/>
          </w:tblCellMar>
        </w:tblPrEx>
        <w:trPr>
          <w:trHeight w:val="194" w:hRule="atLeast"/>
          <w:jc w:val="center"/>
        </w:trPr>
        <w:tc>
          <w:tcPr>
            <w:tcW w:w="9495" w:type="dxa"/>
            <w:gridSpan w:val="14"/>
            <w:tcBorders>
              <w:top w:val="nil"/>
              <w:left w:val="nil"/>
              <w:bottom w:val="nil"/>
              <w:right w:val="nil"/>
            </w:tcBorders>
          </w:tcPr>
          <w:p w14:paraId="5B18A730">
            <w:pPr>
              <w:widowControl/>
              <w:ind w:firstLine="440"/>
              <w:jc w:val="center"/>
              <w:rPr>
                <w:rFonts w:hint="eastAsia" w:asciiTheme="minorEastAsia" w:hAnsiTheme="minorEastAsia" w:eastAsiaTheme="minorEastAsia" w:cstheme="minorEastAsia"/>
                <w:color w:val="auto"/>
                <w:kern w:val="0"/>
                <w:sz w:val="22"/>
              </w:rPr>
            </w:pPr>
            <w:r>
              <w:rPr>
                <w:rFonts w:hint="eastAsia" w:asciiTheme="minorEastAsia" w:hAnsiTheme="minorEastAsia" w:eastAsiaTheme="minorEastAsia" w:cstheme="minorEastAsia"/>
                <w:color w:val="auto"/>
                <w:kern w:val="0"/>
                <w:sz w:val="22"/>
              </w:rPr>
              <w:t>（</w:t>
            </w:r>
            <w:r>
              <w:rPr>
                <w:rFonts w:hint="eastAsia" w:asciiTheme="minorEastAsia" w:hAnsiTheme="minorEastAsia" w:eastAsiaTheme="minorEastAsia" w:cstheme="minorEastAsia"/>
                <w:color w:val="auto"/>
                <w:kern w:val="0"/>
                <w:sz w:val="22"/>
                <w:lang w:val="en-US" w:eastAsia="zh-CN"/>
              </w:rPr>
              <w:t>2024</w:t>
            </w:r>
            <w:r>
              <w:rPr>
                <w:rFonts w:hint="eastAsia" w:asciiTheme="minorEastAsia" w:hAnsiTheme="minorEastAsia" w:eastAsiaTheme="minorEastAsia" w:cstheme="minorEastAsia"/>
                <w:color w:val="auto"/>
                <w:kern w:val="0"/>
                <w:sz w:val="22"/>
              </w:rPr>
              <w:t>年度）</w:t>
            </w:r>
          </w:p>
        </w:tc>
      </w:tr>
      <w:tr w14:paraId="433B6F56">
        <w:tblPrEx>
          <w:tblCellMar>
            <w:top w:w="0" w:type="dxa"/>
            <w:left w:w="108" w:type="dxa"/>
            <w:bottom w:w="0" w:type="dxa"/>
            <w:right w:w="108" w:type="dxa"/>
          </w:tblCellMar>
        </w:tblPrEx>
        <w:trPr>
          <w:trHeight w:val="487"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0E1B284B">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项目名称</w:t>
            </w:r>
          </w:p>
        </w:tc>
        <w:tc>
          <w:tcPr>
            <w:tcW w:w="7948" w:type="dxa"/>
            <w:gridSpan w:val="12"/>
            <w:tcBorders>
              <w:top w:val="single" w:color="auto" w:sz="4" w:space="0"/>
              <w:left w:val="nil"/>
              <w:bottom w:val="single" w:color="auto" w:sz="4" w:space="0"/>
              <w:right w:val="single" w:color="auto" w:sz="4" w:space="0"/>
            </w:tcBorders>
            <w:vAlign w:val="center"/>
          </w:tcPr>
          <w:p w14:paraId="46494C05">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北京文化执法网站委托管理费</w:t>
            </w:r>
          </w:p>
        </w:tc>
      </w:tr>
      <w:tr w14:paraId="546B6415">
        <w:tblPrEx>
          <w:tblCellMar>
            <w:top w:w="0" w:type="dxa"/>
            <w:left w:w="108" w:type="dxa"/>
            <w:bottom w:w="0" w:type="dxa"/>
            <w:right w:w="108" w:type="dxa"/>
          </w:tblCellMar>
        </w:tblPrEx>
        <w:trPr>
          <w:trHeight w:val="54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0FF812A0">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14:paraId="7ABD9F9D">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北京市文化市场综合执法总队</w:t>
            </w:r>
          </w:p>
        </w:tc>
        <w:tc>
          <w:tcPr>
            <w:tcW w:w="1050" w:type="dxa"/>
            <w:gridSpan w:val="2"/>
            <w:tcBorders>
              <w:top w:val="nil"/>
              <w:left w:val="nil"/>
              <w:bottom w:val="single" w:color="auto" w:sz="4" w:space="0"/>
              <w:right w:val="single" w:color="auto" w:sz="4" w:space="0"/>
            </w:tcBorders>
            <w:vAlign w:val="center"/>
          </w:tcPr>
          <w:p w14:paraId="47096F6E">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实施单位</w:t>
            </w:r>
          </w:p>
        </w:tc>
        <w:tc>
          <w:tcPr>
            <w:tcW w:w="2873" w:type="dxa"/>
            <w:gridSpan w:val="5"/>
            <w:tcBorders>
              <w:top w:val="single" w:color="auto" w:sz="4" w:space="0"/>
              <w:left w:val="nil"/>
              <w:bottom w:val="single" w:color="auto" w:sz="4" w:space="0"/>
              <w:right w:val="single" w:color="auto" w:sz="4" w:space="0"/>
            </w:tcBorders>
            <w:vAlign w:val="center"/>
          </w:tcPr>
          <w:p w14:paraId="78B243CA">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北京市文化市场综合执法总队宣传和执法保障中心</w:t>
            </w:r>
          </w:p>
        </w:tc>
      </w:tr>
      <w:tr w14:paraId="550E0FA8">
        <w:tblPrEx>
          <w:tblCellMar>
            <w:top w:w="0" w:type="dxa"/>
            <w:left w:w="108" w:type="dxa"/>
            <w:bottom w:w="0" w:type="dxa"/>
            <w:right w:w="108" w:type="dxa"/>
          </w:tblCellMar>
        </w:tblPrEx>
        <w:trPr>
          <w:trHeight w:val="624"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14:paraId="6FD290DA">
            <w:pPr>
              <w:spacing w:line="560" w:lineRule="exact"/>
              <w:ind w:firstLine="0" w:firstLineChars="0"/>
              <w:jc w:val="left"/>
              <w:rPr>
                <w:rFonts w:hint="eastAsia" w:asciiTheme="minorEastAsia" w:hAnsiTheme="minorEastAsia" w:eastAsiaTheme="minorEastAsia" w:cstheme="minorEastAsia"/>
                <w:color w:val="auto"/>
                <w:kern w:val="0"/>
                <w:sz w:val="18"/>
                <w:szCs w:val="18"/>
              </w:rPr>
            </w:pPr>
            <w:bookmarkStart w:id="0" w:name="_GoBack"/>
            <w:bookmarkEnd w:id="0"/>
            <w:r>
              <w:rPr>
                <w:rFonts w:hint="eastAsia" w:asciiTheme="minorEastAsia" w:hAnsiTheme="minorEastAsia" w:eastAsiaTheme="minorEastAsia" w:cstheme="minorEastAsia"/>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14:paraId="72F1A2AE">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114" w:type="dxa"/>
            <w:tcBorders>
              <w:top w:val="nil"/>
              <w:left w:val="nil"/>
              <w:bottom w:val="single" w:color="auto" w:sz="4" w:space="0"/>
              <w:right w:val="single" w:color="auto" w:sz="4" w:space="0"/>
            </w:tcBorders>
            <w:vAlign w:val="center"/>
          </w:tcPr>
          <w:p w14:paraId="162DEEB6">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年初     预算数</w:t>
            </w:r>
          </w:p>
        </w:tc>
        <w:tc>
          <w:tcPr>
            <w:tcW w:w="1107" w:type="dxa"/>
            <w:gridSpan w:val="2"/>
            <w:tcBorders>
              <w:top w:val="nil"/>
              <w:left w:val="nil"/>
              <w:bottom w:val="single" w:color="auto" w:sz="4" w:space="0"/>
              <w:right w:val="single" w:color="auto" w:sz="4" w:space="0"/>
            </w:tcBorders>
            <w:vAlign w:val="center"/>
          </w:tcPr>
          <w:p w14:paraId="15D608BF">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全年     预算数</w:t>
            </w:r>
          </w:p>
        </w:tc>
        <w:tc>
          <w:tcPr>
            <w:tcW w:w="1050" w:type="dxa"/>
            <w:gridSpan w:val="2"/>
            <w:tcBorders>
              <w:top w:val="nil"/>
              <w:left w:val="nil"/>
              <w:bottom w:val="single" w:color="auto" w:sz="4" w:space="0"/>
              <w:right w:val="single" w:color="auto" w:sz="4" w:space="0"/>
            </w:tcBorders>
            <w:vAlign w:val="center"/>
          </w:tcPr>
          <w:p w14:paraId="59B0CF4A">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全年     执行数</w:t>
            </w:r>
          </w:p>
        </w:tc>
        <w:tc>
          <w:tcPr>
            <w:tcW w:w="771" w:type="dxa"/>
            <w:gridSpan w:val="2"/>
            <w:tcBorders>
              <w:top w:val="nil"/>
              <w:left w:val="nil"/>
              <w:bottom w:val="single" w:color="auto" w:sz="4" w:space="0"/>
              <w:right w:val="single" w:color="auto" w:sz="4" w:space="0"/>
            </w:tcBorders>
            <w:vAlign w:val="center"/>
          </w:tcPr>
          <w:p w14:paraId="2990EDB0">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14:paraId="79EA2C86">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执行率</w:t>
            </w:r>
          </w:p>
        </w:tc>
        <w:tc>
          <w:tcPr>
            <w:tcW w:w="1266" w:type="dxa"/>
            <w:tcBorders>
              <w:top w:val="nil"/>
              <w:left w:val="nil"/>
              <w:bottom w:val="single" w:color="auto" w:sz="4" w:space="0"/>
              <w:right w:val="single" w:color="auto" w:sz="4" w:space="0"/>
            </w:tcBorders>
            <w:vAlign w:val="center"/>
          </w:tcPr>
          <w:p w14:paraId="26681B49">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得分</w:t>
            </w:r>
          </w:p>
        </w:tc>
      </w:tr>
      <w:tr w14:paraId="6ADD345B">
        <w:tblPrEx>
          <w:tblCellMar>
            <w:top w:w="0" w:type="dxa"/>
            <w:left w:w="108" w:type="dxa"/>
            <w:bottom w:w="0" w:type="dxa"/>
            <w:right w:w="108" w:type="dxa"/>
          </w:tblCellMar>
        </w:tblPrEx>
        <w:trPr>
          <w:trHeight w:val="467"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3F10D44E">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0CF456F8">
            <w:pPr>
              <w:spacing w:line="240" w:lineRule="exact"/>
              <w:ind w:firstLine="0" w:firstLineChars="0"/>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14:paraId="7428BA37">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55.65</w:t>
            </w:r>
          </w:p>
        </w:tc>
        <w:tc>
          <w:tcPr>
            <w:tcW w:w="1107" w:type="dxa"/>
            <w:gridSpan w:val="2"/>
            <w:tcBorders>
              <w:top w:val="nil"/>
              <w:left w:val="nil"/>
              <w:bottom w:val="single" w:color="auto" w:sz="4" w:space="0"/>
              <w:right w:val="single" w:color="auto" w:sz="4" w:space="0"/>
            </w:tcBorders>
            <w:vAlign w:val="center"/>
          </w:tcPr>
          <w:p w14:paraId="7E53DC22">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55.65</w:t>
            </w:r>
          </w:p>
        </w:tc>
        <w:tc>
          <w:tcPr>
            <w:tcW w:w="1050" w:type="dxa"/>
            <w:gridSpan w:val="2"/>
            <w:tcBorders>
              <w:top w:val="nil"/>
              <w:left w:val="nil"/>
              <w:bottom w:val="single" w:color="auto" w:sz="4" w:space="0"/>
              <w:right w:val="single" w:color="auto" w:sz="4" w:space="0"/>
            </w:tcBorders>
            <w:vAlign w:val="center"/>
          </w:tcPr>
          <w:p w14:paraId="5FA63C94">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55.20</w:t>
            </w:r>
          </w:p>
        </w:tc>
        <w:tc>
          <w:tcPr>
            <w:tcW w:w="771" w:type="dxa"/>
            <w:gridSpan w:val="2"/>
            <w:tcBorders>
              <w:top w:val="nil"/>
              <w:left w:val="nil"/>
              <w:bottom w:val="single" w:color="auto" w:sz="4" w:space="0"/>
              <w:right w:val="single" w:color="auto" w:sz="4" w:space="0"/>
            </w:tcBorders>
            <w:vAlign w:val="center"/>
          </w:tcPr>
          <w:p w14:paraId="6290A130">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14:paraId="5C8CB4C1">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99.19%</w:t>
            </w:r>
          </w:p>
        </w:tc>
        <w:tc>
          <w:tcPr>
            <w:tcW w:w="1266" w:type="dxa"/>
            <w:tcBorders>
              <w:top w:val="nil"/>
              <w:left w:val="nil"/>
              <w:bottom w:val="single" w:color="auto" w:sz="4" w:space="0"/>
              <w:right w:val="single" w:color="auto" w:sz="4" w:space="0"/>
            </w:tcBorders>
            <w:vAlign w:val="center"/>
          </w:tcPr>
          <w:p w14:paraId="36D8A2A5">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9.92</w:t>
            </w:r>
          </w:p>
        </w:tc>
      </w:tr>
      <w:tr w14:paraId="4A21E1D9">
        <w:tblPrEx>
          <w:tblCellMar>
            <w:top w:w="0" w:type="dxa"/>
            <w:left w:w="108" w:type="dxa"/>
            <w:bottom w:w="0" w:type="dxa"/>
            <w:right w:w="108" w:type="dxa"/>
          </w:tblCellMar>
        </w:tblPrEx>
        <w:trPr>
          <w:trHeight w:val="472"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125DE3D9">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7FFFE50B">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14:paraId="0F9329BD">
            <w:pPr>
              <w:spacing w:line="240" w:lineRule="exact"/>
              <w:ind w:left="0" w:leftChars="0" w:firstLine="0" w:firstLineChars="0"/>
              <w:jc w:val="center"/>
              <w:rPr>
                <w:rFonts w:hint="default"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rPr>
              <w:t>55.65</w:t>
            </w:r>
          </w:p>
        </w:tc>
        <w:tc>
          <w:tcPr>
            <w:tcW w:w="1107" w:type="dxa"/>
            <w:gridSpan w:val="2"/>
            <w:tcBorders>
              <w:top w:val="nil"/>
              <w:left w:val="nil"/>
              <w:bottom w:val="single" w:color="auto" w:sz="4" w:space="0"/>
              <w:right w:val="single" w:color="auto" w:sz="4" w:space="0"/>
            </w:tcBorders>
            <w:vAlign w:val="center"/>
          </w:tcPr>
          <w:p w14:paraId="36B94B58">
            <w:pPr>
              <w:spacing w:line="240" w:lineRule="exact"/>
              <w:ind w:left="0" w:leftChars="0" w:firstLine="0" w:firstLineChars="0"/>
              <w:jc w:val="center"/>
              <w:rPr>
                <w:rFonts w:hint="default"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rPr>
              <w:t>55.65</w:t>
            </w:r>
          </w:p>
        </w:tc>
        <w:tc>
          <w:tcPr>
            <w:tcW w:w="1050" w:type="dxa"/>
            <w:gridSpan w:val="2"/>
            <w:tcBorders>
              <w:top w:val="nil"/>
              <w:left w:val="nil"/>
              <w:bottom w:val="single" w:color="auto" w:sz="4" w:space="0"/>
              <w:right w:val="single" w:color="auto" w:sz="4" w:space="0"/>
            </w:tcBorders>
            <w:vAlign w:val="center"/>
          </w:tcPr>
          <w:p w14:paraId="32FB28BE">
            <w:pPr>
              <w:spacing w:line="240" w:lineRule="exact"/>
              <w:ind w:left="0" w:leftChars="0" w:firstLine="0" w:firstLineChars="0"/>
              <w:jc w:val="center"/>
              <w:rPr>
                <w:rFonts w:hint="default"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rPr>
              <w:t>55.20</w:t>
            </w:r>
          </w:p>
        </w:tc>
        <w:tc>
          <w:tcPr>
            <w:tcW w:w="771" w:type="dxa"/>
            <w:gridSpan w:val="2"/>
            <w:tcBorders>
              <w:top w:val="nil"/>
              <w:left w:val="nil"/>
              <w:bottom w:val="single" w:color="auto" w:sz="4" w:space="0"/>
              <w:right w:val="single" w:color="auto" w:sz="4" w:space="0"/>
            </w:tcBorders>
            <w:vAlign w:val="center"/>
          </w:tcPr>
          <w:p w14:paraId="72FEF82A">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202C6CCF">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99.19%</w:t>
            </w:r>
          </w:p>
        </w:tc>
        <w:tc>
          <w:tcPr>
            <w:tcW w:w="1266" w:type="dxa"/>
            <w:tcBorders>
              <w:top w:val="nil"/>
              <w:left w:val="nil"/>
              <w:bottom w:val="single" w:color="auto" w:sz="4" w:space="0"/>
              <w:right w:val="single" w:color="auto" w:sz="4" w:space="0"/>
            </w:tcBorders>
            <w:vAlign w:val="center"/>
          </w:tcPr>
          <w:p w14:paraId="28AE5092">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r>
      <w:tr w14:paraId="47647A80">
        <w:tblPrEx>
          <w:tblCellMar>
            <w:top w:w="0" w:type="dxa"/>
            <w:left w:w="108" w:type="dxa"/>
            <w:bottom w:w="0" w:type="dxa"/>
            <w:right w:w="108" w:type="dxa"/>
          </w:tblCellMar>
        </w:tblPrEx>
        <w:trPr>
          <w:trHeight w:val="456"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4C4E7A16">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5DFB0857">
            <w:pPr>
              <w:spacing w:line="240" w:lineRule="exact"/>
              <w:ind w:firstLine="0" w:firstLineChars="0"/>
              <w:jc w:val="both"/>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上年结转资金</w:t>
            </w:r>
          </w:p>
        </w:tc>
        <w:tc>
          <w:tcPr>
            <w:tcW w:w="1114" w:type="dxa"/>
            <w:tcBorders>
              <w:top w:val="nil"/>
              <w:left w:val="nil"/>
              <w:bottom w:val="single" w:color="auto" w:sz="4" w:space="0"/>
              <w:right w:val="single" w:color="auto" w:sz="4" w:space="0"/>
            </w:tcBorders>
            <w:vAlign w:val="center"/>
          </w:tcPr>
          <w:p w14:paraId="37B93A21">
            <w:pPr>
              <w:spacing w:line="240" w:lineRule="exact"/>
              <w:ind w:firstLine="0" w:firstLineChars="0"/>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0.00</w:t>
            </w:r>
          </w:p>
        </w:tc>
        <w:tc>
          <w:tcPr>
            <w:tcW w:w="1107" w:type="dxa"/>
            <w:gridSpan w:val="2"/>
            <w:tcBorders>
              <w:top w:val="nil"/>
              <w:left w:val="nil"/>
              <w:bottom w:val="single" w:color="auto" w:sz="4" w:space="0"/>
              <w:right w:val="single" w:color="auto" w:sz="4" w:space="0"/>
            </w:tcBorders>
            <w:vAlign w:val="center"/>
          </w:tcPr>
          <w:p w14:paraId="13C8E35F">
            <w:pPr>
              <w:spacing w:line="240" w:lineRule="exact"/>
              <w:ind w:firstLine="0" w:firstLineChars="0"/>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0.00</w:t>
            </w:r>
          </w:p>
        </w:tc>
        <w:tc>
          <w:tcPr>
            <w:tcW w:w="1050" w:type="dxa"/>
            <w:gridSpan w:val="2"/>
            <w:tcBorders>
              <w:top w:val="nil"/>
              <w:left w:val="nil"/>
              <w:bottom w:val="single" w:color="auto" w:sz="4" w:space="0"/>
              <w:right w:val="single" w:color="auto" w:sz="4" w:space="0"/>
            </w:tcBorders>
            <w:vAlign w:val="center"/>
          </w:tcPr>
          <w:p w14:paraId="448BFDB5">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0.00</w:t>
            </w:r>
          </w:p>
        </w:tc>
        <w:tc>
          <w:tcPr>
            <w:tcW w:w="771" w:type="dxa"/>
            <w:gridSpan w:val="2"/>
            <w:tcBorders>
              <w:top w:val="nil"/>
              <w:left w:val="nil"/>
              <w:bottom w:val="single" w:color="auto" w:sz="4" w:space="0"/>
              <w:right w:val="single" w:color="auto" w:sz="4" w:space="0"/>
            </w:tcBorders>
            <w:vAlign w:val="center"/>
          </w:tcPr>
          <w:p w14:paraId="05B92B25">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shd w:val="clear" w:color="auto" w:fill="auto"/>
            <w:vAlign w:val="center"/>
          </w:tcPr>
          <w:p w14:paraId="30B40F76">
            <w:pPr>
              <w:spacing w:line="240" w:lineRule="exact"/>
              <w:ind w:firstLine="0" w:firstLineChars="0"/>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rPr>
              <w:t>—</w:t>
            </w:r>
          </w:p>
        </w:tc>
        <w:tc>
          <w:tcPr>
            <w:tcW w:w="1266" w:type="dxa"/>
            <w:tcBorders>
              <w:top w:val="nil"/>
              <w:left w:val="nil"/>
              <w:bottom w:val="single" w:color="auto" w:sz="4" w:space="0"/>
              <w:right w:val="single" w:color="auto" w:sz="4" w:space="0"/>
            </w:tcBorders>
            <w:vAlign w:val="center"/>
          </w:tcPr>
          <w:p w14:paraId="6B3AA5EF">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r>
      <w:tr w14:paraId="19CBCC46">
        <w:tblPrEx>
          <w:tblCellMar>
            <w:top w:w="0" w:type="dxa"/>
            <w:left w:w="108" w:type="dxa"/>
            <w:bottom w:w="0" w:type="dxa"/>
            <w:right w:w="108" w:type="dxa"/>
          </w:tblCellMar>
        </w:tblPrEx>
        <w:trPr>
          <w:trHeight w:val="412"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617EDAD5">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7C1BA145">
            <w:pPr>
              <w:spacing w:line="240" w:lineRule="exact"/>
              <w:ind w:firstLine="0" w:firstLineChars="0"/>
              <w:jc w:val="both"/>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其他资金</w:t>
            </w:r>
          </w:p>
        </w:tc>
        <w:tc>
          <w:tcPr>
            <w:tcW w:w="1114" w:type="dxa"/>
            <w:tcBorders>
              <w:top w:val="nil"/>
              <w:left w:val="nil"/>
              <w:bottom w:val="single" w:color="auto" w:sz="4" w:space="0"/>
              <w:right w:val="single" w:color="auto" w:sz="4" w:space="0"/>
            </w:tcBorders>
            <w:vAlign w:val="center"/>
          </w:tcPr>
          <w:p w14:paraId="30AD28E0">
            <w:pPr>
              <w:spacing w:line="240" w:lineRule="exact"/>
              <w:ind w:firstLine="0" w:firstLineChars="0"/>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0.00</w:t>
            </w:r>
          </w:p>
        </w:tc>
        <w:tc>
          <w:tcPr>
            <w:tcW w:w="1107" w:type="dxa"/>
            <w:gridSpan w:val="2"/>
            <w:tcBorders>
              <w:top w:val="nil"/>
              <w:left w:val="nil"/>
              <w:bottom w:val="single" w:color="auto" w:sz="4" w:space="0"/>
              <w:right w:val="single" w:color="auto" w:sz="4" w:space="0"/>
            </w:tcBorders>
            <w:vAlign w:val="center"/>
          </w:tcPr>
          <w:p w14:paraId="6D1D87F7">
            <w:pPr>
              <w:spacing w:line="240" w:lineRule="exact"/>
              <w:ind w:firstLine="0" w:firstLineChars="0"/>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0.00</w:t>
            </w:r>
          </w:p>
        </w:tc>
        <w:tc>
          <w:tcPr>
            <w:tcW w:w="1050" w:type="dxa"/>
            <w:gridSpan w:val="2"/>
            <w:tcBorders>
              <w:top w:val="nil"/>
              <w:left w:val="nil"/>
              <w:bottom w:val="single" w:color="auto" w:sz="4" w:space="0"/>
              <w:right w:val="single" w:color="auto" w:sz="4" w:space="0"/>
            </w:tcBorders>
            <w:vAlign w:val="center"/>
          </w:tcPr>
          <w:p w14:paraId="4D22B6C2">
            <w:pPr>
              <w:spacing w:line="240" w:lineRule="exact"/>
              <w:ind w:firstLine="0" w:firstLineChars="0"/>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0.00</w:t>
            </w:r>
          </w:p>
        </w:tc>
        <w:tc>
          <w:tcPr>
            <w:tcW w:w="771" w:type="dxa"/>
            <w:gridSpan w:val="2"/>
            <w:tcBorders>
              <w:top w:val="nil"/>
              <w:left w:val="nil"/>
              <w:bottom w:val="single" w:color="auto" w:sz="4" w:space="0"/>
              <w:right w:val="single" w:color="auto" w:sz="4" w:space="0"/>
            </w:tcBorders>
            <w:vAlign w:val="center"/>
          </w:tcPr>
          <w:p w14:paraId="36DC7EC6">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shd w:val="clear" w:color="auto" w:fill="auto"/>
            <w:vAlign w:val="center"/>
          </w:tcPr>
          <w:p w14:paraId="5131D1A9">
            <w:pPr>
              <w:spacing w:line="240" w:lineRule="exact"/>
              <w:ind w:firstLine="0" w:firstLineChars="0"/>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rPr>
              <w:t>—</w:t>
            </w:r>
          </w:p>
        </w:tc>
        <w:tc>
          <w:tcPr>
            <w:tcW w:w="1266" w:type="dxa"/>
            <w:tcBorders>
              <w:top w:val="nil"/>
              <w:left w:val="nil"/>
              <w:bottom w:val="single" w:color="auto" w:sz="4" w:space="0"/>
              <w:right w:val="single" w:color="auto" w:sz="4" w:space="0"/>
            </w:tcBorders>
            <w:vAlign w:val="center"/>
          </w:tcPr>
          <w:p w14:paraId="72D95E47">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r>
      <w:tr w14:paraId="254DC7BA">
        <w:tblPrEx>
          <w:tblCellMar>
            <w:top w:w="0" w:type="dxa"/>
            <w:left w:w="108" w:type="dxa"/>
            <w:bottom w:w="0" w:type="dxa"/>
            <w:right w:w="108" w:type="dxa"/>
          </w:tblCellMar>
        </w:tblPrEx>
        <w:trPr>
          <w:trHeight w:val="38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45408FAE">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14:paraId="0E66DF78">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预期目标</w:t>
            </w:r>
          </w:p>
        </w:tc>
        <w:tc>
          <w:tcPr>
            <w:tcW w:w="3923" w:type="dxa"/>
            <w:gridSpan w:val="7"/>
            <w:tcBorders>
              <w:top w:val="single" w:color="auto" w:sz="4" w:space="0"/>
              <w:left w:val="nil"/>
              <w:bottom w:val="single" w:color="auto" w:sz="4" w:space="0"/>
              <w:right w:val="single" w:color="auto" w:sz="4" w:space="0"/>
            </w:tcBorders>
            <w:vAlign w:val="center"/>
          </w:tcPr>
          <w:p w14:paraId="4EA70605">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实际完成情况</w:t>
            </w:r>
          </w:p>
        </w:tc>
      </w:tr>
      <w:tr w14:paraId="190ECD40">
        <w:tblPrEx>
          <w:tblCellMar>
            <w:top w:w="0" w:type="dxa"/>
            <w:left w:w="108" w:type="dxa"/>
            <w:bottom w:w="0" w:type="dxa"/>
            <w:right w:w="108" w:type="dxa"/>
          </w:tblCellMar>
        </w:tblPrEx>
        <w:trPr>
          <w:trHeight w:val="1940"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18DF0750">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14:paraId="55A8BBF1">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通过对北京文化执法网站进行日常信息管理及监测、网站栏目优化调整、专题及政策解读策划制作、网站功能优化维护、数据开放、网站绩效考核等，保证网站安全、稳定、高效运行，不断促进北京市文化市场综合执法总队网上履职能力和服务水平的提升。</w:t>
            </w:r>
          </w:p>
        </w:tc>
        <w:tc>
          <w:tcPr>
            <w:tcW w:w="3923" w:type="dxa"/>
            <w:gridSpan w:val="7"/>
            <w:tcBorders>
              <w:top w:val="single" w:color="auto" w:sz="4" w:space="0"/>
              <w:left w:val="nil"/>
              <w:bottom w:val="single" w:color="auto" w:sz="4" w:space="0"/>
              <w:right w:val="single" w:color="auto" w:sz="4" w:space="0"/>
            </w:tcBorders>
            <w:vAlign w:val="center"/>
          </w:tcPr>
          <w:p w14:paraId="6D2DDF12">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完成全年绩效任务，通过对北京文化执法网站进行日常信息管理及监测、网站栏目优化调整、专题及政策解读策划制作、网站功能优化维护、数据开放、网站绩效考核等，保证网站安全、稳定、高效运行，不断促进北京市文化市场综合执法总队网上履职能力和服务水平的提升。</w:t>
            </w:r>
          </w:p>
        </w:tc>
      </w:tr>
      <w:tr w14:paraId="42B9940F">
        <w:tblPrEx>
          <w:tblCellMar>
            <w:top w:w="0" w:type="dxa"/>
            <w:left w:w="108" w:type="dxa"/>
            <w:bottom w:w="0" w:type="dxa"/>
            <w:right w:w="108" w:type="dxa"/>
          </w:tblCellMar>
        </w:tblPrEx>
        <w:trPr>
          <w:trHeight w:val="717" w:hRule="exact"/>
          <w:jc w:val="center"/>
        </w:trPr>
        <w:tc>
          <w:tcPr>
            <w:tcW w:w="578" w:type="dxa"/>
            <w:vMerge w:val="restart"/>
            <w:tcBorders>
              <w:top w:val="single" w:color="auto" w:sz="4" w:space="0"/>
              <w:left w:val="single" w:color="auto" w:sz="4" w:space="0"/>
              <w:right w:val="single" w:color="auto" w:sz="4" w:space="0"/>
            </w:tcBorders>
            <w:vAlign w:val="center"/>
          </w:tcPr>
          <w:p w14:paraId="3CB7ECAB">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绩</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效</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指</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标</w:t>
            </w:r>
          </w:p>
        </w:tc>
        <w:tc>
          <w:tcPr>
            <w:tcW w:w="969" w:type="dxa"/>
            <w:tcBorders>
              <w:top w:val="single" w:color="auto" w:sz="4" w:space="0"/>
              <w:left w:val="single" w:color="auto" w:sz="4" w:space="0"/>
              <w:bottom w:val="single" w:color="auto" w:sz="4" w:space="0"/>
              <w:right w:val="single" w:color="auto" w:sz="4" w:space="0"/>
            </w:tcBorders>
            <w:vAlign w:val="center"/>
          </w:tcPr>
          <w:p w14:paraId="220543DB">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一级指标</w:t>
            </w:r>
          </w:p>
        </w:tc>
        <w:tc>
          <w:tcPr>
            <w:tcW w:w="1086" w:type="dxa"/>
            <w:tcBorders>
              <w:top w:val="single" w:color="auto" w:sz="4" w:space="0"/>
              <w:left w:val="single" w:color="auto" w:sz="4" w:space="0"/>
              <w:bottom w:val="single" w:color="auto" w:sz="4" w:space="0"/>
              <w:right w:val="single" w:color="auto" w:sz="4" w:space="0"/>
            </w:tcBorders>
            <w:vAlign w:val="center"/>
          </w:tcPr>
          <w:p w14:paraId="1BC1430A">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14:paraId="4C008004">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三级指标</w:t>
            </w:r>
          </w:p>
        </w:tc>
        <w:tc>
          <w:tcPr>
            <w:tcW w:w="938" w:type="dxa"/>
            <w:tcBorders>
              <w:top w:val="nil"/>
              <w:left w:val="nil"/>
              <w:bottom w:val="single" w:color="auto" w:sz="4" w:space="0"/>
              <w:right w:val="single" w:color="auto" w:sz="4" w:space="0"/>
            </w:tcBorders>
            <w:vAlign w:val="center"/>
          </w:tcPr>
          <w:p w14:paraId="6224EA87">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w:t>
            </w:r>
          </w:p>
          <w:p w14:paraId="5624ECAE">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指标值</w:t>
            </w:r>
          </w:p>
        </w:tc>
        <w:tc>
          <w:tcPr>
            <w:tcW w:w="938" w:type="dxa"/>
            <w:tcBorders>
              <w:top w:val="nil"/>
              <w:left w:val="nil"/>
              <w:bottom w:val="single" w:color="auto" w:sz="4" w:space="0"/>
              <w:right w:val="single" w:color="auto" w:sz="4" w:space="0"/>
            </w:tcBorders>
            <w:vAlign w:val="center"/>
          </w:tcPr>
          <w:p w14:paraId="6A0260D0">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实际</w:t>
            </w:r>
          </w:p>
          <w:p w14:paraId="26EF4628">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完成值</w:t>
            </w:r>
          </w:p>
        </w:tc>
        <w:tc>
          <w:tcPr>
            <w:tcW w:w="657" w:type="dxa"/>
            <w:gridSpan w:val="2"/>
            <w:tcBorders>
              <w:top w:val="nil"/>
              <w:left w:val="nil"/>
              <w:bottom w:val="single" w:color="auto" w:sz="4" w:space="0"/>
              <w:right w:val="single" w:color="auto" w:sz="4" w:space="0"/>
            </w:tcBorders>
            <w:vAlign w:val="center"/>
          </w:tcPr>
          <w:p w14:paraId="132A0294">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分值</w:t>
            </w:r>
          </w:p>
        </w:tc>
        <w:tc>
          <w:tcPr>
            <w:tcW w:w="689" w:type="dxa"/>
            <w:gridSpan w:val="2"/>
            <w:tcBorders>
              <w:top w:val="nil"/>
              <w:left w:val="nil"/>
              <w:bottom w:val="single" w:color="auto" w:sz="4" w:space="0"/>
              <w:right w:val="single" w:color="auto" w:sz="4" w:space="0"/>
            </w:tcBorders>
            <w:vAlign w:val="center"/>
          </w:tcPr>
          <w:p w14:paraId="35B10180">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得分</w:t>
            </w:r>
          </w:p>
        </w:tc>
        <w:tc>
          <w:tcPr>
            <w:tcW w:w="1639" w:type="dxa"/>
            <w:gridSpan w:val="2"/>
            <w:tcBorders>
              <w:top w:val="single" w:color="auto" w:sz="4" w:space="0"/>
              <w:left w:val="nil"/>
              <w:bottom w:val="single" w:color="auto" w:sz="4" w:space="0"/>
              <w:right w:val="single" w:color="auto" w:sz="4" w:space="0"/>
            </w:tcBorders>
            <w:vAlign w:val="center"/>
          </w:tcPr>
          <w:p w14:paraId="7E03FDFA">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偏差原因分析及改进措施</w:t>
            </w:r>
          </w:p>
        </w:tc>
      </w:tr>
      <w:tr w14:paraId="0C998C75">
        <w:tblPrEx>
          <w:tblCellMar>
            <w:top w:w="0" w:type="dxa"/>
            <w:left w:w="108" w:type="dxa"/>
            <w:bottom w:w="0" w:type="dxa"/>
            <w:right w:w="108" w:type="dxa"/>
          </w:tblCellMar>
        </w:tblPrEx>
        <w:trPr>
          <w:trHeight w:val="605" w:hRule="exact"/>
          <w:jc w:val="center"/>
        </w:trPr>
        <w:tc>
          <w:tcPr>
            <w:tcW w:w="578" w:type="dxa"/>
            <w:vMerge w:val="continue"/>
            <w:tcBorders>
              <w:left w:val="single" w:color="auto" w:sz="4" w:space="0"/>
              <w:bottom w:val="single" w:color="auto" w:sz="4" w:space="0"/>
              <w:right w:val="single" w:color="auto" w:sz="4" w:space="0"/>
            </w:tcBorders>
            <w:vAlign w:val="center"/>
          </w:tcPr>
          <w:p w14:paraId="3E872D93">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vMerge w:val="restart"/>
            <w:tcBorders>
              <w:top w:val="single" w:color="auto" w:sz="4" w:space="0"/>
              <w:left w:val="single" w:color="auto" w:sz="4" w:space="0"/>
              <w:bottom w:val="single" w:color="auto" w:sz="4" w:space="0"/>
              <w:right w:val="single" w:color="auto" w:sz="4" w:space="0"/>
            </w:tcBorders>
            <w:vAlign w:val="center"/>
          </w:tcPr>
          <w:p w14:paraId="2D8CF1F9">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产出指标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14:paraId="4D8BDA51">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数量指标</w:t>
            </w:r>
          </w:p>
        </w:tc>
        <w:tc>
          <w:tcPr>
            <w:tcW w:w="2001" w:type="dxa"/>
            <w:gridSpan w:val="3"/>
            <w:tcBorders>
              <w:top w:val="single" w:color="auto" w:sz="4" w:space="0"/>
              <w:left w:val="nil"/>
              <w:right w:val="single" w:color="auto" w:sz="4" w:space="0"/>
            </w:tcBorders>
            <w:vAlign w:val="center"/>
          </w:tcPr>
          <w:p w14:paraId="5121D225">
            <w:pPr>
              <w:spacing w:line="240" w:lineRule="exact"/>
              <w:ind w:firstLine="0" w:firstLineChars="0"/>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运行网站数量</w:t>
            </w:r>
          </w:p>
        </w:tc>
        <w:tc>
          <w:tcPr>
            <w:tcW w:w="938" w:type="dxa"/>
            <w:tcBorders>
              <w:top w:val="single" w:color="auto" w:sz="4" w:space="0"/>
              <w:left w:val="single" w:color="auto" w:sz="4" w:space="0"/>
              <w:bottom w:val="single" w:color="auto" w:sz="4" w:space="0"/>
              <w:right w:val="single" w:color="auto" w:sz="4" w:space="0"/>
            </w:tcBorders>
            <w:vAlign w:val="center"/>
          </w:tcPr>
          <w:p w14:paraId="5A909213">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=1个</w:t>
            </w:r>
          </w:p>
        </w:tc>
        <w:tc>
          <w:tcPr>
            <w:tcW w:w="938" w:type="dxa"/>
            <w:tcBorders>
              <w:top w:val="single" w:color="auto" w:sz="4" w:space="0"/>
              <w:left w:val="single" w:color="auto" w:sz="4" w:space="0"/>
              <w:bottom w:val="single" w:color="auto" w:sz="4" w:space="0"/>
              <w:right w:val="single" w:color="auto" w:sz="4" w:space="0"/>
            </w:tcBorders>
            <w:vAlign w:val="center"/>
          </w:tcPr>
          <w:p w14:paraId="56016CD6">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color w:val="auto"/>
                <w:kern w:val="0"/>
                <w:sz w:val="18"/>
                <w:szCs w:val="18"/>
                <w:lang w:val="en-US"/>
              </w:rPr>
            </w:pPr>
            <w:r>
              <w:rPr>
                <w:rFonts w:hint="eastAsia" w:ascii="CESI宋体-GB13000" w:hAnsi="CESI宋体-GB13000" w:eastAsia="CESI宋体-GB13000" w:cs="CESI宋体-GB13000"/>
                <w:i w:val="0"/>
                <w:color w:val="auto"/>
                <w:kern w:val="0"/>
                <w:sz w:val="18"/>
                <w:szCs w:val="18"/>
                <w:u w:val="none"/>
                <w:lang w:val="en-US" w:eastAsia="zh-CN" w:bidi="ar"/>
              </w:rPr>
              <w:t>=1个</w:t>
            </w:r>
          </w:p>
        </w:tc>
        <w:tc>
          <w:tcPr>
            <w:tcW w:w="657" w:type="dxa"/>
            <w:gridSpan w:val="2"/>
            <w:tcBorders>
              <w:top w:val="single" w:color="auto" w:sz="4" w:space="0"/>
              <w:left w:val="single" w:color="auto" w:sz="4" w:space="0"/>
              <w:bottom w:val="single" w:color="auto" w:sz="4" w:space="0"/>
              <w:right w:val="single" w:color="auto" w:sz="4" w:space="0"/>
            </w:tcBorders>
            <w:vAlign w:val="center"/>
          </w:tcPr>
          <w:p w14:paraId="1A9DFE2B">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689" w:type="dxa"/>
            <w:gridSpan w:val="2"/>
            <w:tcBorders>
              <w:top w:val="single" w:color="auto" w:sz="4" w:space="0"/>
              <w:left w:val="single" w:color="auto" w:sz="4" w:space="0"/>
              <w:bottom w:val="single" w:color="auto" w:sz="4" w:space="0"/>
              <w:right w:val="single" w:color="auto" w:sz="4" w:space="0"/>
            </w:tcBorders>
            <w:vAlign w:val="center"/>
          </w:tcPr>
          <w:p w14:paraId="2C40DC6A">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1639" w:type="dxa"/>
            <w:gridSpan w:val="2"/>
            <w:tcBorders>
              <w:top w:val="single" w:color="auto" w:sz="4" w:space="0"/>
              <w:left w:val="single" w:color="auto" w:sz="4" w:space="0"/>
              <w:bottom w:val="single" w:color="auto" w:sz="4" w:space="0"/>
              <w:right w:val="single" w:color="auto" w:sz="4" w:space="0"/>
            </w:tcBorders>
            <w:vAlign w:val="center"/>
          </w:tcPr>
          <w:p w14:paraId="48C3F8E7">
            <w:pPr>
              <w:spacing w:line="240" w:lineRule="exact"/>
              <w:ind w:firstLine="0" w:firstLineChars="0"/>
              <w:jc w:val="center"/>
              <w:rPr>
                <w:rFonts w:hint="eastAsia" w:asciiTheme="minorEastAsia" w:hAnsiTheme="minorEastAsia" w:eastAsiaTheme="minorEastAsia" w:cstheme="minorEastAsia"/>
                <w:color w:val="auto"/>
                <w:kern w:val="0"/>
                <w:sz w:val="18"/>
                <w:szCs w:val="18"/>
                <w:lang w:eastAsia="zh-CN"/>
              </w:rPr>
            </w:pPr>
          </w:p>
        </w:tc>
      </w:tr>
      <w:tr w14:paraId="31227510">
        <w:tblPrEx>
          <w:tblCellMar>
            <w:top w:w="0" w:type="dxa"/>
            <w:left w:w="108" w:type="dxa"/>
            <w:bottom w:w="0" w:type="dxa"/>
            <w:right w:w="108" w:type="dxa"/>
          </w:tblCellMar>
        </w:tblPrEx>
        <w:trPr>
          <w:trHeight w:val="628"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14:paraId="4F5F54C4">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14:paraId="72DEBEE2">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vAlign w:val="center"/>
          </w:tcPr>
          <w:p w14:paraId="0B52D8F1">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2001" w:type="dxa"/>
            <w:gridSpan w:val="3"/>
            <w:tcBorders>
              <w:top w:val="single" w:color="auto" w:sz="4" w:space="0"/>
              <w:left w:val="nil"/>
              <w:right w:val="single" w:color="auto" w:sz="4" w:space="0"/>
            </w:tcBorders>
            <w:vAlign w:val="center"/>
          </w:tcPr>
          <w:p w14:paraId="3850D3D0">
            <w:pPr>
              <w:spacing w:line="240" w:lineRule="exact"/>
              <w:ind w:firstLine="0" w:firstLineChars="0"/>
              <w:jc w:val="left"/>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提交网站监控自查报告篇数</w:t>
            </w:r>
          </w:p>
        </w:tc>
        <w:tc>
          <w:tcPr>
            <w:tcW w:w="938" w:type="dxa"/>
            <w:tcBorders>
              <w:top w:val="single" w:color="auto" w:sz="4" w:space="0"/>
              <w:left w:val="single" w:color="auto" w:sz="4" w:space="0"/>
              <w:bottom w:val="single" w:color="auto" w:sz="4" w:space="0"/>
              <w:right w:val="single" w:color="auto" w:sz="4" w:space="0"/>
            </w:tcBorders>
            <w:vAlign w:val="center"/>
          </w:tcPr>
          <w:p w14:paraId="1E134AF2">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=4篇</w:t>
            </w:r>
          </w:p>
        </w:tc>
        <w:tc>
          <w:tcPr>
            <w:tcW w:w="938" w:type="dxa"/>
            <w:tcBorders>
              <w:top w:val="single" w:color="auto" w:sz="4" w:space="0"/>
              <w:left w:val="single" w:color="auto" w:sz="4" w:space="0"/>
              <w:bottom w:val="single" w:color="auto" w:sz="4" w:space="0"/>
              <w:right w:val="single" w:color="auto" w:sz="4" w:space="0"/>
            </w:tcBorders>
            <w:vAlign w:val="center"/>
          </w:tcPr>
          <w:p w14:paraId="4B3F7DAE">
            <w:pPr>
              <w:keepNext w:val="0"/>
              <w:keepLines w:val="0"/>
              <w:widowControl/>
              <w:suppressLineNumbers w:val="0"/>
              <w:ind w:left="0" w:leftChars="0" w:firstLine="0" w:firstLineChars="0"/>
              <w:jc w:val="center"/>
              <w:textAlignment w:val="center"/>
              <w:rPr>
                <w:rFonts w:hint="default" w:ascii="CESI宋体-GB13000" w:hAnsi="CESI宋体-GB13000" w:eastAsia="CESI宋体-GB13000" w:cs="CESI宋体-GB13000"/>
                <w:i w:val="0"/>
                <w:color w:val="auto"/>
                <w:kern w:val="0"/>
                <w:sz w:val="18"/>
                <w:szCs w:val="18"/>
                <w:u w:val="none"/>
                <w:lang w:val="en-US" w:eastAsia="zh-CN" w:bidi="ar"/>
              </w:rPr>
            </w:pPr>
            <w:r>
              <w:rPr>
                <w:rFonts w:hint="eastAsia" w:ascii="CESI宋体-GB13000" w:hAnsi="CESI宋体-GB13000" w:eastAsia="CESI宋体-GB13000" w:cs="CESI宋体-GB13000"/>
                <w:i w:val="0"/>
                <w:color w:val="auto"/>
                <w:kern w:val="0"/>
                <w:sz w:val="18"/>
                <w:szCs w:val="18"/>
                <w:u w:val="none"/>
                <w:lang w:val="en-US" w:eastAsia="zh-CN" w:bidi="ar"/>
              </w:rPr>
              <w:t>=4篇</w:t>
            </w:r>
          </w:p>
        </w:tc>
        <w:tc>
          <w:tcPr>
            <w:tcW w:w="657" w:type="dxa"/>
            <w:gridSpan w:val="2"/>
            <w:tcBorders>
              <w:top w:val="single" w:color="auto" w:sz="4" w:space="0"/>
              <w:left w:val="single" w:color="auto" w:sz="4" w:space="0"/>
              <w:bottom w:val="single" w:color="auto" w:sz="4" w:space="0"/>
              <w:right w:val="single" w:color="auto" w:sz="4" w:space="0"/>
            </w:tcBorders>
            <w:vAlign w:val="center"/>
          </w:tcPr>
          <w:p w14:paraId="4D3BF0E7">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689" w:type="dxa"/>
            <w:gridSpan w:val="2"/>
            <w:tcBorders>
              <w:top w:val="single" w:color="auto" w:sz="4" w:space="0"/>
              <w:left w:val="single" w:color="auto" w:sz="4" w:space="0"/>
              <w:bottom w:val="single" w:color="auto" w:sz="4" w:space="0"/>
              <w:right w:val="single" w:color="auto" w:sz="4" w:space="0"/>
            </w:tcBorders>
            <w:vAlign w:val="center"/>
          </w:tcPr>
          <w:p w14:paraId="5359F8FE">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1639" w:type="dxa"/>
            <w:gridSpan w:val="2"/>
            <w:tcBorders>
              <w:top w:val="single" w:color="auto" w:sz="4" w:space="0"/>
              <w:left w:val="single" w:color="auto" w:sz="4" w:space="0"/>
              <w:bottom w:val="single" w:color="auto" w:sz="4" w:space="0"/>
              <w:right w:val="single" w:color="auto" w:sz="4" w:space="0"/>
            </w:tcBorders>
            <w:vAlign w:val="center"/>
          </w:tcPr>
          <w:p w14:paraId="78E18984">
            <w:pPr>
              <w:spacing w:line="240" w:lineRule="exact"/>
              <w:ind w:firstLine="0" w:firstLineChars="0"/>
              <w:jc w:val="center"/>
              <w:rPr>
                <w:rFonts w:hint="eastAsia" w:asciiTheme="minorEastAsia" w:hAnsiTheme="minorEastAsia" w:eastAsiaTheme="minorEastAsia" w:cstheme="minorEastAsia"/>
                <w:color w:val="auto"/>
                <w:kern w:val="0"/>
                <w:sz w:val="18"/>
                <w:szCs w:val="18"/>
                <w:lang w:eastAsia="zh-CN"/>
              </w:rPr>
            </w:pPr>
          </w:p>
        </w:tc>
      </w:tr>
      <w:tr w14:paraId="60F4BDC3">
        <w:tblPrEx>
          <w:tblCellMar>
            <w:top w:w="0" w:type="dxa"/>
            <w:left w:w="108" w:type="dxa"/>
            <w:bottom w:w="0" w:type="dxa"/>
            <w:right w:w="108" w:type="dxa"/>
          </w:tblCellMar>
        </w:tblPrEx>
        <w:trPr>
          <w:trHeight w:val="70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14:paraId="5A715141">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14:paraId="333BE37D">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vAlign w:val="center"/>
          </w:tcPr>
          <w:p w14:paraId="56D3061A">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14:paraId="42CE1C02">
            <w:pPr>
              <w:spacing w:line="240" w:lineRule="exact"/>
              <w:ind w:firstLine="0" w:firstLineChars="0"/>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网站正常运行天数</w:t>
            </w:r>
          </w:p>
        </w:tc>
        <w:tc>
          <w:tcPr>
            <w:tcW w:w="938" w:type="dxa"/>
            <w:tcBorders>
              <w:top w:val="single" w:color="auto" w:sz="4" w:space="0"/>
              <w:left w:val="nil"/>
              <w:bottom w:val="single" w:color="auto" w:sz="4" w:space="0"/>
              <w:right w:val="single" w:color="auto" w:sz="4" w:space="0"/>
            </w:tcBorders>
            <w:vAlign w:val="center"/>
          </w:tcPr>
          <w:p w14:paraId="6C5BD01E">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=365天</w:t>
            </w:r>
          </w:p>
        </w:tc>
        <w:tc>
          <w:tcPr>
            <w:tcW w:w="938" w:type="dxa"/>
            <w:tcBorders>
              <w:top w:val="single" w:color="auto" w:sz="4" w:space="0"/>
              <w:left w:val="nil"/>
              <w:bottom w:val="single" w:color="auto" w:sz="4" w:space="0"/>
              <w:right w:val="single" w:color="auto" w:sz="4" w:space="0"/>
            </w:tcBorders>
            <w:vAlign w:val="center"/>
          </w:tcPr>
          <w:p w14:paraId="6E869D97">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365天</w:t>
            </w:r>
          </w:p>
        </w:tc>
        <w:tc>
          <w:tcPr>
            <w:tcW w:w="657" w:type="dxa"/>
            <w:gridSpan w:val="2"/>
            <w:tcBorders>
              <w:top w:val="single" w:color="auto" w:sz="4" w:space="0"/>
              <w:left w:val="nil"/>
              <w:bottom w:val="single" w:color="auto" w:sz="4" w:space="0"/>
              <w:right w:val="single" w:color="auto" w:sz="4" w:space="0"/>
            </w:tcBorders>
            <w:vAlign w:val="center"/>
          </w:tcPr>
          <w:p w14:paraId="228041D6">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689" w:type="dxa"/>
            <w:gridSpan w:val="2"/>
            <w:tcBorders>
              <w:top w:val="single" w:color="auto" w:sz="4" w:space="0"/>
              <w:left w:val="nil"/>
              <w:bottom w:val="single" w:color="auto" w:sz="4" w:space="0"/>
              <w:right w:val="single" w:color="auto" w:sz="4" w:space="0"/>
            </w:tcBorders>
            <w:vAlign w:val="center"/>
          </w:tcPr>
          <w:p w14:paraId="718B3B4A">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1639" w:type="dxa"/>
            <w:gridSpan w:val="2"/>
            <w:tcBorders>
              <w:top w:val="single" w:color="auto" w:sz="4" w:space="0"/>
              <w:left w:val="nil"/>
              <w:bottom w:val="single" w:color="auto" w:sz="4" w:space="0"/>
              <w:right w:val="single" w:color="auto" w:sz="4" w:space="0"/>
            </w:tcBorders>
            <w:vAlign w:val="center"/>
          </w:tcPr>
          <w:p w14:paraId="6D6A1E6D">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r>
      <w:tr w14:paraId="256976EC">
        <w:tblPrEx>
          <w:tblCellMar>
            <w:top w:w="0" w:type="dxa"/>
            <w:left w:w="108" w:type="dxa"/>
            <w:bottom w:w="0" w:type="dxa"/>
            <w:right w:w="108" w:type="dxa"/>
          </w:tblCellMar>
        </w:tblPrEx>
        <w:trPr>
          <w:trHeight w:val="869"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14:paraId="2E90F0E1">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14:paraId="2F99F5F3">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14:paraId="02996AF9">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时效指标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14:paraId="082C921F">
            <w:pPr>
              <w:spacing w:line="240" w:lineRule="exact"/>
              <w:ind w:firstLine="0" w:firstLineChars="0"/>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提交网站监控自查报告频次</w:t>
            </w:r>
          </w:p>
        </w:tc>
        <w:tc>
          <w:tcPr>
            <w:tcW w:w="938" w:type="dxa"/>
            <w:tcBorders>
              <w:top w:val="nil"/>
              <w:left w:val="nil"/>
              <w:bottom w:val="single" w:color="auto" w:sz="4" w:space="0"/>
              <w:right w:val="single" w:color="auto" w:sz="4" w:space="0"/>
            </w:tcBorders>
            <w:vAlign w:val="center"/>
          </w:tcPr>
          <w:p w14:paraId="686749B2">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=3月</w:t>
            </w:r>
          </w:p>
        </w:tc>
        <w:tc>
          <w:tcPr>
            <w:tcW w:w="938" w:type="dxa"/>
            <w:tcBorders>
              <w:top w:val="nil"/>
              <w:left w:val="nil"/>
              <w:bottom w:val="single" w:color="auto" w:sz="4" w:space="0"/>
              <w:right w:val="single" w:color="auto" w:sz="4" w:space="0"/>
            </w:tcBorders>
            <w:vAlign w:val="center"/>
          </w:tcPr>
          <w:p w14:paraId="05DADA40">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=3个月</w:t>
            </w:r>
          </w:p>
        </w:tc>
        <w:tc>
          <w:tcPr>
            <w:tcW w:w="657" w:type="dxa"/>
            <w:gridSpan w:val="2"/>
            <w:tcBorders>
              <w:top w:val="nil"/>
              <w:left w:val="nil"/>
              <w:bottom w:val="single" w:color="auto" w:sz="4" w:space="0"/>
              <w:right w:val="single" w:color="auto" w:sz="4" w:space="0"/>
            </w:tcBorders>
            <w:vAlign w:val="center"/>
          </w:tcPr>
          <w:p w14:paraId="3C0AA6C3">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689" w:type="dxa"/>
            <w:gridSpan w:val="2"/>
            <w:tcBorders>
              <w:top w:val="nil"/>
              <w:left w:val="nil"/>
              <w:bottom w:val="single" w:color="auto" w:sz="4" w:space="0"/>
              <w:right w:val="single" w:color="auto" w:sz="4" w:space="0"/>
            </w:tcBorders>
            <w:vAlign w:val="center"/>
          </w:tcPr>
          <w:p w14:paraId="7EBABE0A">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1639" w:type="dxa"/>
            <w:gridSpan w:val="2"/>
            <w:tcBorders>
              <w:top w:val="single" w:color="auto" w:sz="4" w:space="0"/>
              <w:left w:val="nil"/>
              <w:bottom w:val="single" w:color="auto" w:sz="4" w:space="0"/>
              <w:right w:val="single" w:color="auto" w:sz="4" w:space="0"/>
            </w:tcBorders>
            <w:vAlign w:val="center"/>
          </w:tcPr>
          <w:p w14:paraId="247E1CC3">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r>
      <w:tr w14:paraId="41ABB9B8">
        <w:tblPrEx>
          <w:tblCellMar>
            <w:top w:w="0" w:type="dxa"/>
            <w:left w:w="108" w:type="dxa"/>
            <w:bottom w:w="0" w:type="dxa"/>
            <w:right w:w="108" w:type="dxa"/>
          </w:tblCellMar>
        </w:tblPrEx>
        <w:trPr>
          <w:trHeight w:val="679"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14:paraId="44528679">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14:paraId="3FAC16F5">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vAlign w:val="center"/>
          </w:tcPr>
          <w:p w14:paraId="08563DB8">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2001" w:type="dxa"/>
            <w:gridSpan w:val="3"/>
            <w:tcBorders>
              <w:top w:val="single" w:color="auto" w:sz="4" w:space="0"/>
              <w:left w:val="single" w:color="auto" w:sz="4" w:space="0"/>
              <w:bottom w:val="single" w:color="auto" w:sz="4" w:space="0"/>
              <w:right w:val="single" w:color="auto" w:sz="4" w:space="0"/>
            </w:tcBorders>
            <w:vAlign w:val="center"/>
          </w:tcPr>
          <w:p w14:paraId="70B19209">
            <w:pPr>
              <w:spacing w:line="240" w:lineRule="exact"/>
              <w:ind w:firstLine="0" w:firstLineChars="0"/>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项目验收时间</w:t>
            </w:r>
          </w:p>
        </w:tc>
        <w:tc>
          <w:tcPr>
            <w:tcW w:w="938" w:type="dxa"/>
            <w:tcBorders>
              <w:top w:val="single" w:color="auto" w:sz="4" w:space="0"/>
              <w:left w:val="single" w:color="auto" w:sz="4" w:space="0"/>
              <w:bottom w:val="single" w:color="auto" w:sz="4" w:space="0"/>
              <w:right w:val="single" w:color="auto" w:sz="4" w:space="0"/>
            </w:tcBorders>
            <w:vAlign w:val="center"/>
          </w:tcPr>
          <w:p w14:paraId="00D25132">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rPr>
              <w:t>=12月</w:t>
            </w:r>
          </w:p>
        </w:tc>
        <w:tc>
          <w:tcPr>
            <w:tcW w:w="938" w:type="dxa"/>
            <w:tcBorders>
              <w:top w:val="single" w:color="auto" w:sz="4" w:space="0"/>
              <w:left w:val="single" w:color="auto" w:sz="4" w:space="0"/>
              <w:bottom w:val="single" w:color="auto" w:sz="4" w:space="0"/>
              <w:right w:val="single" w:color="auto" w:sz="4" w:space="0"/>
            </w:tcBorders>
            <w:vAlign w:val="center"/>
          </w:tcPr>
          <w:p w14:paraId="70C58B81">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=12月</w:t>
            </w:r>
          </w:p>
        </w:tc>
        <w:tc>
          <w:tcPr>
            <w:tcW w:w="657" w:type="dxa"/>
            <w:gridSpan w:val="2"/>
            <w:tcBorders>
              <w:top w:val="single" w:color="auto" w:sz="4" w:space="0"/>
              <w:left w:val="single" w:color="auto" w:sz="4" w:space="0"/>
              <w:bottom w:val="single" w:color="auto" w:sz="4" w:space="0"/>
              <w:right w:val="single" w:color="auto" w:sz="4" w:space="0"/>
            </w:tcBorders>
            <w:vAlign w:val="center"/>
          </w:tcPr>
          <w:p w14:paraId="3F3BAAED">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689" w:type="dxa"/>
            <w:gridSpan w:val="2"/>
            <w:tcBorders>
              <w:top w:val="single" w:color="auto" w:sz="4" w:space="0"/>
              <w:left w:val="single" w:color="auto" w:sz="4" w:space="0"/>
              <w:bottom w:val="single" w:color="auto" w:sz="4" w:space="0"/>
              <w:right w:val="single" w:color="auto" w:sz="4" w:space="0"/>
            </w:tcBorders>
            <w:vAlign w:val="center"/>
          </w:tcPr>
          <w:p w14:paraId="55793934">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1639" w:type="dxa"/>
            <w:gridSpan w:val="2"/>
            <w:tcBorders>
              <w:top w:val="single" w:color="auto" w:sz="4" w:space="0"/>
              <w:left w:val="nil"/>
              <w:bottom w:val="single" w:color="auto" w:sz="4" w:space="0"/>
              <w:right w:val="single" w:color="auto" w:sz="4" w:space="0"/>
            </w:tcBorders>
            <w:vAlign w:val="center"/>
          </w:tcPr>
          <w:p w14:paraId="38EFC551">
            <w:pPr>
              <w:spacing w:line="240" w:lineRule="exact"/>
              <w:ind w:firstLine="0" w:firstLineChars="0"/>
              <w:jc w:val="center"/>
              <w:rPr>
                <w:rFonts w:hint="eastAsia" w:asciiTheme="minorEastAsia" w:hAnsiTheme="minorEastAsia" w:eastAsiaTheme="minorEastAsia" w:cstheme="minorEastAsia"/>
                <w:color w:val="auto"/>
                <w:kern w:val="0"/>
                <w:sz w:val="18"/>
                <w:szCs w:val="18"/>
                <w:lang w:eastAsia="zh-CN"/>
              </w:rPr>
            </w:pPr>
          </w:p>
        </w:tc>
      </w:tr>
      <w:tr w14:paraId="4CDEDF95">
        <w:tblPrEx>
          <w:tblCellMar>
            <w:top w:w="0" w:type="dxa"/>
            <w:left w:w="108" w:type="dxa"/>
            <w:bottom w:w="0" w:type="dxa"/>
            <w:right w:w="108" w:type="dxa"/>
          </w:tblCellMar>
        </w:tblPrEx>
        <w:trPr>
          <w:trHeight w:val="785"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14:paraId="59F5A034">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tcBorders>
              <w:top w:val="single" w:color="auto" w:sz="4" w:space="0"/>
              <w:left w:val="single" w:color="auto" w:sz="4" w:space="0"/>
              <w:bottom w:val="single" w:color="auto" w:sz="4" w:space="0"/>
              <w:right w:val="single" w:color="auto" w:sz="4" w:space="0"/>
            </w:tcBorders>
            <w:vAlign w:val="center"/>
          </w:tcPr>
          <w:p w14:paraId="031F2B08">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成本指标</w:t>
            </w:r>
          </w:p>
        </w:tc>
        <w:tc>
          <w:tcPr>
            <w:tcW w:w="1086" w:type="dxa"/>
            <w:tcBorders>
              <w:top w:val="single" w:color="auto" w:sz="4" w:space="0"/>
              <w:left w:val="single" w:color="auto" w:sz="4" w:space="0"/>
              <w:bottom w:val="single" w:color="auto" w:sz="4" w:space="0"/>
              <w:right w:val="single" w:color="auto" w:sz="4" w:space="0"/>
            </w:tcBorders>
            <w:vAlign w:val="center"/>
          </w:tcPr>
          <w:p w14:paraId="010BFAE8">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经济</w:t>
            </w:r>
            <w:r>
              <w:rPr>
                <w:rFonts w:hint="eastAsia" w:asciiTheme="minorEastAsia" w:hAnsiTheme="minorEastAsia" w:eastAsiaTheme="minorEastAsia" w:cstheme="minorEastAsia"/>
                <w:color w:val="auto"/>
                <w:kern w:val="0"/>
                <w:sz w:val="18"/>
                <w:szCs w:val="18"/>
              </w:rPr>
              <w:t>成本指标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14:paraId="03570AFE">
            <w:pPr>
              <w:spacing w:line="240" w:lineRule="exact"/>
              <w:ind w:firstLine="0" w:firstLineChars="0"/>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项目预算控制总数</w:t>
            </w:r>
          </w:p>
        </w:tc>
        <w:tc>
          <w:tcPr>
            <w:tcW w:w="938" w:type="dxa"/>
            <w:tcBorders>
              <w:top w:val="single" w:color="auto" w:sz="4" w:space="0"/>
              <w:left w:val="single" w:color="auto" w:sz="4" w:space="0"/>
              <w:bottom w:val="single" w:color="auto" w:sz="4" w:space="0"/>
              <w:right w:val="single" w:color="auto" w:sz="4" w:space="0"/>
            </w:tcBorders>
            <w:vAlign w:val="center"/>
          </w:tcPr>
          <w:p w14:paraId="47115268">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≤55.65</w:t>
            </w:r>
            <w:r>
              <w:rPr>
                <w:rFonts w:hint="eastAsia" w:asciiTheme="minorEastAsia" w:hAnsiTheme="minorEastAsia" w:eastAsiaTheme="minorEastAsia" w:cstheme="minorEastAsia"/>
                <w:color w:val="auto"/>
                <w:kern w:val="0"/>
                <w:sz w:val="18"/>
                <w:szCs w:val="18"/>
              </w:rPr>
              <w:t>万元</w:t>
            </w:r>
          </w:p>
        </w:tc>
        <w:tc>
          <w:tcPr>
            <w:tcW w:w="938" w:type="dxa"/>
            <w:tcBorders>
              <w:top w:val="single" w:color="auto" w:sz="4" w:space="0"/>
              <w:left w:val="single" w:color="auto" w:sz="4" w:space="0"/>
              <w:bottom w:val="single" w:color="auto" w:sz="4" w:space="0"/>
              <w:right w:val="single" w:color="auto" w:sz="4" w:space="0"/>
            </w:tcBorders>
            <w:vAlign w:val="center"/>
          </w:tcPr>
          <w:p w14:paraId="2502ABD4">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rPr>
            </w:pPr>
            <w:r>
              <w:rPr>
                <w:rFonts w:hint="eastAsia" w:asciiTheme="minorEastAsia" w:hAnsiTheme="minorEastAsia" w:eastAsiaTheme="minorEastAsia" w:cstheme="minorEastAsia"/>
                <w:color w:val="auto"/>
                <w:kern w:val="0"/>
                <w:sz w:val="18"/>
                <w:szCs w:val="18"/>
                <w:lang w:val="en-US" w:eastAsia="zh-CN"/>
              </w:rPr>
              <w:t>=55.2万元</w:t>
            </w:r>
          </w:p>
        </w:tc>
        <w:tc>
          <w:tcPr>
            <w:tcW w:w="657" w:type="dxa"/>
            <w:gridSpan w:val="2"/>
            <w:tcBorders>
              <w:top w:val="single" w:color="auto" w:sz="4" w:space="0"/>
              <w:left w:val="single" w:color="auto" w:sz="4" w:space="0"/>
              <w:bottom w:val="single" w:color="auto" w:sz="4" w:space="0"/>
              <w:right w:val="single" w:color="auto" w:sz="4" w:space="0"/>
            </w:tcBorders>
            <w:vAlign w:val="center"/>
          </w:tcPr>
          <w:p w14:paraId="22703275">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689" w:type="dxa"/>
            <w:gridSpan w:val="2"/>
            <w:tcBorders>
              <w:top w:val="single" w:color="auto" w:sz="4" w:space="0"/>
              <w:left w:val="single" w:color="auto" w:sz="4" w:space="0"/>
              <w:bottom w:val="single" w:color="auto" w:sz="4" w:space="0"/>
              <w:right w:val="single" w:color="auto" w:sz="4" w:space="0"/>
            </w:tcBorders>
            <w:vAlign w:val="center"/>
          </w:tcPr>
          <w:p w14:paraId="1B998F64">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1639" w:type="dxa"/>
            <w:gridSpan w:val="2"/>
            <w:tcBorders>
              <w:top w:val="single" w:color="auto" w:sz="4" w:space="0"/>
              <w:left w:val="single" w:color="auto" w:sz="4" w:space="0"/>
              <w:bottom w:val="single" w:color="auto" w:sz="4" w:space="0"/>
              <w:right w:val="single" w:color="auto" w:sz="4" w:space="0"/>
            </w:tcBorders>
            <w:vAlign w:val="center"/>
          </w:tcPr>
          <w:p w14:paraId="29A40357">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r>
      <w:tr w14:paraId="74D773FC">
        <w:tblPrEx>
          <w:tblCellMar>
            <w:top w:w="0" w:type="dxa"/>
            <w:left w:w="108" w:type="dxa"/>
            <w:bottom w:w="0" w:type="dxa"/>
            <w:right w:w="108" w:type="dxa"/>
          </w:tblCellMar>
        </w:tblPrEx>
        <w:trPr>
          <w:trHeight w:val="2702"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14:paraId="7AC9C7DB">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vMerge w:val="restart"/>
            <w:tcBorders>
              <w:top w:val="single" w:color="auto" w:sz="4" w:space="0"/>
              <w:left w:val="single" w:color="auto" w:sz="4" w:space="0"/>
              <w:bottom w:val="single" w:color="auto" w:sz="4" w:space="0"/>
              <w:right w:val="single" w:color="auto" w:sz="4" w:space="0"/>
            </w:tcBorders>
            <w:vAlign w:val="center"/>
          </w:tcPr>
          <w:p w14:paraId="2A26380B">
            <w:pPr>
              <w:spacing w:line="240" w:lineRule="exact"/>
              <w:ind w:firstLine="0" w:firstLineChars="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效益指标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14:paraId="795986AC">
            <w:pPr>
              <w:spacing w:line="240" w:lineRule="exact"/>
              <w:ind w:firstLine="0" w:firstLineChars="0"/>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社会效益</w:t>
            </w:r>
          </w:p>
          <w:p w14:paraId="53ED35F4">
            <w:pPr>
              <w:spacing w:line="240" w:lineRule="exact"/>
              <w:ind w:firstLine="0" w:firstLineChars="0"/>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2001" w:type="dxa"/>
            <w:gridSpan w:val="3"/>
            <w:tcBorders>
              <w:top w:val="single" w:color="auto" w:sz="4" w:space="0"/>
              <w:left w:val="single" w:color="auto" w:sz="4" w:space="0"/>
              <w:bottom w:val="single" w:color="auto" w:sz="4" w:space="0"/>
              <w:right w:val="single" w:color="auto" w:sz="4" w:space="0"/>
            </w:tcBorders>
            <w:vAlign w:val="center"/>
          </w:tcPr>
          <w:p w14:paraId="3BBF1D8A">
            <w:pPr>
              <w:spacing w:line="240" w:lineRule="exact"/>
              <w:ind w:firstLine="0" w:firstLineChars="0"/>
              <w:jc w:val="lef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网站点击增长率</w:t>
            </w:r>
          </w:p>
        </w:tc>
        <w:tc>
          <w:tcPr>
            <w:tcW w:w="938" w:type="dxa"/>
            <w:tcBorders>
              <w:top w:val="single" w:color="auto" w:sz="4" w:space="0"/>
              <w:left w:val="single" w:color="auto" w:sz="4" w:space="0"/>
              <w:bottom w:val="single" w:color="auto" w:sz="4" w:space="0"/>
              <w:right w:val="single" w:color="auto" w:sz="4" w:space="0"/>
            </w:tcBorders>
            <w:vAlign w:val="center"/>
          </w:tcPr>
          <w:p w14:paraId="4D0F1105">
            <w:pPr>
              <w:spacing w:line="240" w:lineRule="exact"/>
              <w:ind w:firstLine="0" w:firstLineChars="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rPr>
              <w:t>≥</w:t>
            </w:r>
            <w:r>
              <w:rPr>
                <w:rFonts w:hint="eastAsia" w:asciiTheme="minorEastAsia" w:hAnsiTheme="minorEastAsia" w:eastAsiaTheme="minorEastAsia" w:cstheme="minorEastAsia"/>
                <w:color w:val="auto"/>
                <w:kern w:val="0"/>
                <w:sz w:val="18"/>
                <w:szCs w:val="18"/>
                <w:highlight w:val="none"/>
                <w:lang w:val="en-US" w:eastAsia="zh-CN"/>
              </w:rPr>
              <w:t>0%</w:t>
            </w:r>
          </w:p>
        </w:tc>
        <w:tc>
          <w:tcPr>
            <w:tcW w:w="938" w:type="dxa"/>
            <w:tcBorders>
              <w:top w:val="single" w:color="auto" w:sz="4" w:space="0"/>
              <w:left w:val="single" w:color="auto" w:sz="4" w:space="0"/>
              <w:bottom w:val="single" w:color="auto" w:sz="4" w:space="0"/>
              <w:right w:val="single" w:color="auto" w:sz="4" w:space="0"/>
            </w:tcBorders>
            <w:vAlign w:val="center"/>
          </w:tcPr>
          <w:p w14:paraId="7F797CCD">
            <w:pPr>
              <w:spacing w:line="240" w:lineRule="exact"/>
              <w:ind w:firstLine="0" w:firstLineChars="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=93.6%</w:t>
            </w:r>
          </w:p>
        </w:tc>
        <w:tc>
          <w:tcPr>
            <w:tcW w:w="657" w:type="dxa"/>
            <w:gridSpan w:val="2"/>
            <w:tcBorders>
              <w:top w:val="single" w:color="auto" w:sz="4" w:space="0"/>
              <w:left w:val="single" w:color="auto" w:sz="4" w:space="0"/>
              <w:bottom w:val="single" w:color="auto" w:sz="4" w:space="0"/>
              <w:right w:val="single" w:color="auto" w:sz="4" w:space="0"/>
            </w:tcBorders>
            <w:vAlign w:val="center"/>
          </w:tcPr>
          <w:p w14:paraId="4D503874">
            <w:pPr>
              <w:spacing w:line="240" w:lineRule="exact"/>
              <w:ind w:firstLine="0" w:firstLineChars="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689" w:type="dxa"/>
            <w:gridSpan w:val="2"/>
            <w:tcBorders>
              <w:top w:val="single" w:color="auto" w:sz="4" w:space="0"/>
              <w:left w:val="single" w:color="auto" w:sz="4" w:space="0"/>
              <w:bottom w:val="single" w:color="auto" w:sz="4" w:space="0"/>
              <w:right w:val="single" w:color="auto" w:sz="4" w:space="0"/>
            </w:tcBorders>
            <w:vAlign w:val="center"/>
          </w:tcPr>
          <w:p w14:paraId="14494B67">
            <w:pPr>
              <w:spacing w:line="240" w:lineRule="exact"/>
              <w:ind w:firstLine="0" w:firstLineChars="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7</w:t>
            </w:r>
          </w:p>
        </w:tc>
        <w:tc>
          <w:tcPr>
            <w:tcW w:w="1639" w:type="dxa"/>
            <w:gridSpan w:val="2"/>
            <w:tcBorders>
              <w:top w:val="single" w:color="auto" w:sz="4" w:space="0"/>
              <w:left w:val="single" w:color="auto" w:sz="4" w:space="0"/>
              <w:bottom w:val="single" w:color="auto" w:sz="4" w:space="0"/>
              <w:right w:val="single" w:color="auto" w:sz="4" w:space="0"/>
            </w:tcBorders>
            <w:vAlign w:val="center"/>
          </w:tcPr>
          <w:p w14:paraId="514920D8">
            <w:pPr>
              <w:spacing w:line="240" w:lineRule="exact"/>
              <w:ind w:firstLine="0" w:firstLineChars="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偏差原因：2024年总队网站完成了改版迁移工作，在市级政府网站集约化平台基础上，网站结构更加清晰，公众查看信息更加便利，从而影响网站点击率。改进措施：后续将合理设置指标值。</w:t>
            </w:r>
          </w:p>
        </w:tc>
      </w:tr>
      <w:tr w14:paraId="22A7C1D0">
        <w:tblPrEx>
          <w:tblCellMar>
            <w:top w:w="0" w:type="dxa"/>
            <w:left w:w="108" w:type="dxa"/>
            <w:bottom w:w="0" w:type="dxa"/>
            <w:right w:w="108" w:type="dxa"/>
          </w:tblCellMar>
        </w:tblPrEx>
        <w:trPr>
          <w:trHeight w:val="4093"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14:paraId="1C14601B">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14:paraId="389DA8D5">
            <w:pPr>
              <w:spacing w:line="240" w:lineRule="exact"/>
              <w:ind w:firstLine="0" w:firstLineChars="0"/>
              <w:jc w:val="center"/>
              <w:rPr>
                <w:rFonts w:hint="eastAsia" w:asciiTheme="minorEastAsia" w:hAnsiTheme="minorEastAsia" w:eastAsiaTheme="minorEastAsia" w:cstheme="minorEastAsia"/>
                <w:color w:val="auto"/>
                <w:kern w:val="0"/>
                <w:sz w:val="18"/>
                <w:szCs w:val="18"/>
                <w:highlight w:val="none"/>
                <w:lang w:val="en-US" w:eastAsia="zh-CN"/>
              </w:rPr>
            </w:pPr>
          </w:p>
        </w:tc>
        <w:tc>
          <w:tcPr>
            <w:tcW w:w="1086" w:type="dxa"/>
            <w:vMerge w:val="continue"/>
            <w:tcBorders>
              <w:top w:val="single" w:color="auto" w:sz="4" w:space="0"/>
              <w:left w:val="single" w:color="auto" w:sz="4" w:space="0"/>
              <w:bottom w:val="single" w:color="auto" w:sz="4" w:space="0"/>
              <w:right w:val="single" w:color="auto" w:sz="4" w:space="0"/>
            </w:tcBorders>
            <w:vAlign w:val="center"/>
          </w:tcPr>
          <w:p w14:paraId="5E24FB27">
            <w:pPr>
              <w:spacing w:line="240" w:lineRule="exact"/>
              <w:ind w:firstLine="0" w:firstLineChars="0"/>
              <w:jc w:val="center"/>
              <w:rPr>
                <w:rFonts w:hint="eastAsia" w:asciiTheme="minorEastAsia" w:hAnsiTheme="minorEastAsia" w:eastAsiaTheme="minorEastAsia" w:cstheme="minorEastAsia"/>
                <w:color w:val="auto"/>
                <w:kern w:val="0"/>
                <w:sz w:val="18"/>
                <w:szCs w:val="18"/>
                <w:highlight w:val="none"/>
              </w:rPr>
            </w:pPr>
          </w:p>
        </w:tc>
        <w:tc>
          <w:tcPr>
            <w:tcW w:w="2001" w:type="dxa"/>
            <w:gridSpan w:val="3"/>
            <w:tcBorders>
              <w:top w:val="single" w:color="auto" w:sz="4" w:space="0"/>
              <w:left w:val="single" w:color="auto" w:sz="4" w:space="0"/>
              <w:bottom w:val="single" w:color="auto" w:sz="4" w:space="0"/>
              <w:right w:val="single" w:color="auto" w:sz="4" w:space="0"/>
            </w:tcBorders>
            <w:vAlign w:val="center"/>
          </w:tcPr>
          <w:p w14:paraId="32461B2C">
            <w:pPr>
              <w:spacing w:line="240" w:lineRule="exact"/>
              <w:ind w:firstLine="0" w:firstLineChars="0"/>
              <w:jc w:val="left"/>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扩大文化执法宣传社会影响力</w:t>
            </w:r>
          </w:p>
        </w:tc>
        <w:tc>
          <w:tcPr>
            <w:tcW w:w="938" w:type="dxa"/>
            <w:tcBorders>
              <w:top w:val="single" w:color="auto" w:sz="4" w:space="0"/>
              <w:left w:val="single" w:color="auto" w:sz="4" w:space="0"/>
              <w:bottom w:val="single" w:color="auto" w:sz="4" w:space="0"/>
              <w:right w:val="single" w:color="auto" w:sz="4" w:space="0"/>
            </w:tcBorders>
            <w:vAlign w:val="center"/>
          </w:tcPr>
          <w:p w14:paraId="70B78208">
            <w:pPr>
              <w:spacing w:line="240" w:lineRule="exact"/>
              <w:ind w:firstLine="0" w:firstLineChars="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好</w:t>
            </w:r>
          </w:p>
        </w:tc>
        <w:tc>
          <w:tcPr>
            <w:tcW w:w="938" w:type="dxa"/>
            <w:tcBorders>
              <w:top w:val="single" w:color="auto" w:sz="4" w:space="0"/>
              <w:left w:val="single" w:color="auto" w:sz="4" w:space="0"/>
              <w:bottom w:val="single" w:color="auto" w:sz="4" w:space="0"/>
              <w:right w:val="single" w:color="auto" w:sz="4" w:space="0"/>
            </w:tcBorders>
            <w:vAlign w:val="center"/>
          </w:tcPr>
          <w:p w14:paraId="5BC9ADAA">
            <w:pPr>
              <w:spacing w:line="240" w:lineRule="exact"/>
              <w:ind w:firstLine="0" w:firstLineChars="0"/>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保障网站的正常运行，及时的对一线执法进行网络宣传报道，网站工作在社会宣传方面取得了一定社会效益，扩大文化执法宣传社会影响力。</w:t>
            </w:r>
          </w:p>
        </w:tc>
        <w:tc>
          <w:tcPr>
            <w:tcW w:w="657" w:type="dxa"/>
            <w:gridSpan w:val="2"/>
            <w:tcBorders>
              <w:top w:val="single" w:color="auto" w:sz="4" w:space="0"/>
              <w:left w:val="single" w:color="auto" w:sz="4" w:space="0"/>
              <w:bottom w:val="single" w:color="auto" w:sz="4" w:space="0"/>
              <w:right w:val="single" w:color="auto" w:sz="4" w:space="0"/>
            </w:tcBorders>
            <w:vAlign w:val="center"/>
          </w:tcPr>
          <w:p w14:paraId="06C61BCD">
            <w:pPr>
              <w:spacing w:line="240" w:lineRule="exact"/>
              <w:ind w:firstLine="0" w:firstLineChars="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689" w:type="dxa"/>
            <w:gridSpan w:val="2"/>
            <w:tcBorders>
              <w:top w:val="single" w:color="auto" w:sz="4" w:space="0"/>
              <w:left w:val="single" w:color="auto" w:sz="4" w:space="0"/>
              <w:bottom w:val="single" w:color="auto" w:sz="4" w:space="0"/>
              <w:right w:val="single" w:color="auto" w:sz="4" w:space="0"/>
            </w:tcBorders>
            <w:vAlign w:val="center"/>
          </w:tcPr>
          <w:p w14:paraId="67CEDD8F">
            <w:pPr>
              <w:spacing w:line="240" w:lineRule="exact"/>
              <w:ind w:firstLine="0" w:firstLineChars="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8</w:t>
            </w:r>
          </w:p>
        </w:tc>
        <w:tc>
          <w:tcPr>
            <w:tcW w:w="1639" w:type="dxa"/>
            <w:gridSpan w:val="2"/>
            <w:tcBorders>
              <w:top w:val="single" w:color="auto" w:sz="4" w:space="0"/>
              <w:left w:val="single" w:color="auto" w:sz="4" w:space="0"/>
              <w:bottom w:val="single" w:color="auto" w:sz="4" w:space="0"/>
              <w:right w:val="single" w:color="auto" w:sz="4" w:space="0"/>
            </w:tcBorders>
            <w:vAlign w:val="center"/>
          </w:tcPr>
          <w:p w14:paraId="64C6A3CB">
            <w:pPr>
              <w:spacing w:line="240" w:lineRule="exact"/>
              <w:ind w:firstLine="0" w:firstLineChars="0"/>
              <w:jc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偏差原因：项目效益缺少有效的信息支撑，资料呈现不足。</w:t>
            </w:r>
          </w:p>
          <w:p w14:paraId="1D4A57E2">
            <w:pPr>
              <w:spacing w:line="240" w:lineRule="exact"/>
              <w:ind w:firstLine="0" w:firstLineChars="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改进措施：在项目绩效指标设置时进一步明确指标值设定依据，项目实施过程中强化数据信息资料的收集整理，全面呈现效益指标的实现程度。</w:t>
            </w:r>
          </w:p>
        </w:tc>
      </w:tr>
      <w:tr w14:paraId="2C7B7C51">
        <w:tblPrEx>
          <w:tblCellMar>
            <w:top w:w="0" w:type="dxa"/>
            <w:left w:w="108" w:type="dxa"/>
            <w:bottom w:w="0" w:type="dxa"/>
            <w:right w:w="108" w:type="dxa"/>
          </w:tblCellMar>
        </w:tblPrEx>
        <w:trPr>
          <w:trHeight w:val="863" w:hRule="exact"/>
          <w:jc w:val="center"/>
        </w:trPr>
        <w:tc>
          <w:tcPr>
            <w:tcW w:w="578" w:type="dxa"/>
            <w:vMerge w:val="continue"/>
            <w:tcBorders>
              <w:top w:val="single" w:color="auto" w:sz="4" w:space="0"/>
              <w:left w:val="single" w:color="auto" w:sz="4" w:space="0"/>
              <w:right w:val="single" w:color="auto" w:sz="4" w:space="0"/>
            </w:tcBorders>
            <w:vAlign w:val="center"/>
          </w:tcPr>
          <w:p w14:paraId="21F3760B">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c>
          <w:tcPr>
            <w:tcW w:w="969" w:type="dxa"/>
            <w:tcBorders>
              <w:top w:val="single" w:color="auto" w:sz="4" w:space="0"/>
              <w:left w:val="single" w:color="auto" w:sz="4" w:space="0"/>
              <w:right w:val="single" w:color="auto" w:sz="4" w:space="0"/>
            </w:tcBorders>
            <w:vAlign w:val="center"/>
          </w:tcPr>
          <w:p w14:paraId="78707269">
            <w:pPr>
              <w:spacing w:line="240" w:lineRule="exact"/>
              <w:ind w:firstLine="0" w:firstLineChars="0"/>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满意度</w:t>
            </w:r>
          </w:p>
          <w:p w14:paraId="123FE1BB">
            <w:pPr>
              <w:spacing w:line="240" w:lineRule="exact"/>
              <w:ind w:firstLine="0" w:firstLineChars="0"/>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指标</w:t>
            </w:r>
          </w:p>
        </w:tc>
        <w:tc>
          <w:tcPr>
            <w:tcW w:w="1086" w:type="dxa"/>
            <w:tcBorders>
              <w:top w:val="single" w:color="auto" w:sz="4" w:space="0"/>
              <w:left w:val="single" w:color="auto" w:sz="4" w:space="0"/>
              <w:right w:val="single" w:color="auto" w:sz="4" w:space="0"/>
            </w:tcBorders>
            <w:vAlign w:val="center"/>
          </w:tcPr>
          <w:p w14:paraId="2187735D">
            <w:pPr>
              <w:spacing w:line="240" w:lineRule="exact"/>
              <w:ind w:firstLine="0" w:firstLineChars="0"/>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服务对象满意度指标</w:t>
            </w:r>
          </w:p>
        </w:tc>
        <w:tc>
          <w:tcPr>
            <w:tcW w:w="2001" w:type="dxa"/>
            <w:gridSpan w:val="3"/>
            <w:tcBorders>
              <w:top w:val="single" w:color="auto" w:sz="4" w:space="0"/>
              <w:left w:val="nil"/>
              <w:right w:val="single" w:color="auto" w:sz="4" w:space="0"/>
            </w:tcBorders>
            <w:vAlign w:val="center"/>
          </w:tcPr>
          <w:p w14:paraId="26F3576F">
            <w:pPr>
              <w:spacing w:line="240" w:lineRule="exact"/>
              <w:ind w:firstLine="0" w:firstLineChars="0"/>
              <w:jc w:val="left"/>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lang w:val="en-US" w:eastAsia="zh-CN"/>
              </w:rPr>
              <w:t>用户</w:t>
            </w:r>
            <w:r>
              <w:rPr>
                <w:rFonts w:hint="eastAsia" w:asciiTheme="minorEastAsia" w:hAnsiTheme="minorEastAsia" w:eastAsiaTheme="minorEastAsia" w:cstheme="minorEastAsia"/>
                <w:color w:val="auto"/>
                <w:kern w:val="0"/>
                <w:sz w:val="18"/>
                <w:szCs w:val="18"/>
                <w:highlight w:val="none"/>
              </w:rPr>
              <w:t>满意度</w:t>
            </w:r>
          </w:p>
        </w:tc>
        <w:tc>
          <w:tcPr>
            <w:tcW w:w="938" w:type="dxa"/>
            <w:tcBorders>
              <w:top w:val="single" w:color="auto" w:sz="4" w:space="0"/>
              <w:left w:val="nil"/>
              <w:right w:val="single" w:color="auto" w:sz="4" w:space="0"/>
            </w:tcBorders>
            <w:vAlign w:val="center"/>
          </w:tcPr>
          <w:p w14:paraId="58C7A8A0">
            <w:pPr>
              <w:spacing w:line="240" w:lineRule="exact"/>
              <w:ind w:firstLine="0" w:firstLineChars="0"/>
              <w:jc w:val="center"/>
              <w:rPr>
                <w:rFonts w:hint="eastAsia" w:asciiTheme="minorEastAsia" w:hAnsiTheme="minorEastAsia" w:eastAsiaTheme="minorEastAsia" w:cstheme="minorEastAsia"/>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rPr>
              <w:t>≥90%</w:t>
            </w:r>
          </w:p>
        </w:tc>
        <w:tc>
          <w:tcPr>
            <w:tcW w:w="938" w:type="dxa"/>
            <w:tcBorders>
              <w:top w:val="single" w:color="auto" w:sz="4" w:space="0"/>
              <w:left w:val="nil"/>
              <w:right w:val="single" w:color="auto" w:sz="4" w:space="0"/>
            </w:tcBorders>
            <w:vAlign w:val="center"/>
          </w:tcPr>
          <w:p w14:paraId="1A38407E">
            <w:pPr>
              <w:spacing w:line="240" w:lineRule="exact"/>
              <w:ind w:firstLine="0" w:firstLineChars="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=100%</w:t>
            </w:r>
          </w:p>
        </w:tc>
        <w:tc>
          <w:tcPr>
            <w:tcW w:w="657" w:type="dxa"/>
            <w:gridSpan w:val="2"/>
            <w:tcBorders>
              <w:top w:val="single" w:color="auto" w:sz="4" w:space="0"/>
              <w:left w:val="single" w:color="auto" w:sz="4" w:space="0"/>
              <w:bottom w:val="single" w:color="auto" w:sz="4" w:space="0"/>
              <w:right w:val="single" w:color="auto" w:sz="4" w:space="0"/>
            </w:tcBorders>
            <w:vAlign w:val="center"/>
          </w:tcPr>
          <w:p w14:paraId="363B0E15">
            <w:pPr>
              <w:spacing w:line="240" w:lineRule="exact"/>
              <w:ind w:firstLine="0" w:firstLineChars="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689" w:type="dxa"/>
            <w:gridSpan w:val="2"/>
            <w:tcBorders>
              <w:top w:val="single" w:color="auto" w:sz="4" w:space="0"/>
              <w:left w:val="single" w:color="auto" w:sz="4" w:space="0"/>
              <w:bottom w:val="single" w:color="auto" w:sz="4" w:space="0"/>
              <w:right w:val="single" w:color="auto" w:sz="4" w:space="0"/>
            </w:tcBorders>
            <w:vAlign w:val="center"/>
          </w:tcPr>
          <w:p w14:paraId="6783C86E">
            <w:pPr>
              <w:spacing w:line="240" w:lineRule="exact"/>
              <w:ind w:firstLine="0" w:firstLineChars="0"/>
              <w:jc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Theme="minorEastAsia" w:hAnsiTheme="minorEastAsia" w:eastAsiaTheme="minorEastAsia" w:cstheme="minorEastAsia"/>
                <w:color w:val="auto"/>
                <w:kern w:val="0"/>
                <w:sz w:val="18"/>
                <w:szCs w:val="18"/>
                <w:highlight w:val="none"/>
                <w:lang w:val="en-US" w:eastAsia="zh-CN"/>
              </w:rPr>
              <w:t>10</w:t>
            </w:r>
          </w:p>
        </w:tc>
        <w:tc>
          <w:tcPr>
            <w:tcW w:w="1639" w:type="dxa"/>
            <w:gridSpan w:val="2"/>
            <w:tcBorders>
              <w:top w:val="single" w:color="auto" w:sz="4" w:space="0"/>
              <w:left w:val="nil"/>
              <w:bottom w:val="single" w:color="auto" w:sz="4" w:space="0"/>
              <w:right w:val="single" w:color="auto" w:sz="4" w:space="0"/>
            </w:tcBorders>
            <w:vAlign w:val="center"/>
          </w:tcPr>
          <w:p w14:paraId="56D87035">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r>
      <w:tr w14:paraId="4083EB4F">
        <w:tblPrEx>
          <w:tblCellMar>
            <w:top w:w="0" w:type="dxa"/>
            <w:left w:w="108" w:type="dxa"/>
            <w:bottom w:w="0" w:type="dxa"/>
            <w:right w:w="108" w:type="dxa"/>
          </w:tblCellMar>
        </w:tblPrEx>
        <w:trPr>
          <w:trHeight w:val="493" w:hRule="exact"/>
          <w:jc w:val="center"/>
        </w:trPr>
        <w:tc>
          <w:tcPr>
            <w:tcW w:w="6510" w:type="dxa"/>
            <w:gridSpan w:val="8"/>
            <w:tcBorders>
              <w:top w:val="single" w:color="auto" w:sz="4" w:space="0"/>
              <w:left w:val="single" w:color="auto" w:sz="4" w:space="0"/>
              <w:bottom w:val="single" w:color="auto" w:sz="4" w:space="0"/>
              <w:right w:val="single" w:color="auto" w:sz="4" w:space="0"/>
            </w:tcBorders>
            <w:vAlign w:val="center"/>
          </w:tcPr>
          <w:p w14:paraId="4E6A8A77">
            <w:pPr>
              <w:spacing w:line="240" w:lineRule="exact"/>
              <w:ind w:firstLine="0" w:firstLineChars="0"/>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总分</w:t>
            </w:r>
          </w:p>
        </w:tc>
        <w:tc>
          <w:tcPr>
            <w:tcW w:w="657" w:type="dxa"/>
            <w:gridSpan w:val="2"/>
            <w:tcBorders>
              <w:top w:val="single" w:color="auto" w:sz="4" w:space="0"/>
              <w:left w:val="single" w:color="auto" w:sz="4" w:space="0"/>
              <w:bottom w:val="single" w:color="auto" w:sz="4" w:space="0"/>
              <w:right w:val="single" w:color="auto" w:sz="4" w:space="0"/>
            </w:tcBorders>
            <w:vAlign w:val="center"/>
          </w:tcPr>
          <w:p w14:paraId="0AF0ABF8">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100</w:t>
            </w:r>
          </w:p>
        </w:tc>
        <w:tc>
          <w:tcPr>
            <w:tcW w:w="689" w:type="dxa"/>
            <w:gridSpan w:val="2"/>
            <w:tcBorders>
              <w:top w:val="single" w:color="auto" w:sz="4" w:space="0"/>
              <w:left w:val="single" w:color="auto" w:sz="4" w:space="0"/>
              <w:bottom w:val="single" w:color="auto" w:sz="4" w:space="0"/>
              <w:right w:val="single" w:color="auto" w:sz="4" w:space="0"/>
            </w:tcBorders>
            <w:vAlign w:val="center"/>
          </w:tcPr>
          <w:p w14:paraId="6838EB1E">
            <w:pPr>
              <w:spacing w:line="240" w:lineRule="exact"/>
              <w:ind w:firstLine="0" w:firstLineChars="0"/>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94.92</w:t>
            </w:r>
          </w:p>
        </w:tc>
        <w:tc>
          <w:tcPr>
            <w:tcW w:w="1639" w:type="dxa"/>
            <w:gridSpan w:val="2"/>
            <w:tcBorders>
              <w:top w:val="single" w:color="auto" w:sz="4" w:space="0"/>
              <w:left w:val="nil"/>
              <w:bottom w:val="single" w:color="auto" w:sz="4" w:space="0"/>
              <w:right w:val="single" w:color="auto" w:sz="4" w:space="0"/>
            </w:tcBorders>
            <w:vAlign w:val="center"/>
          </w:tcPr>
          <w:p w14:paraId="30F8DA7E">
            <w:pPr>
              <w:spacing w:line="240" w:lineRule="exact"/>
              <w:ind w:firstLine="0" w:firstLineChars="0"/>
              <w:jc w:val="center"/>
              <w:rPr>
                <w:rFonts w:hint="eastAsia" w:asciiTheme="minorEastAsia" w:hAnsiTheme="minorEastAsia" w:eastAsiaTheme="minorEastAsia" w:cstheme="minorEastAsia"/>
                <w:color w:val="auto"/>
                <w:kern w:val="0"/>
                <w:sz w:val="18"/>
                <w:szCs w:val="18"/>
              </w:rPr>
            </w:pPr>
          </w:p>
        </w:tc>
      </w:tr>
    </w:tbl>
    <w:p w14:paraId="2F9ECE26">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kern w:val="0"/>
          <w:sz w:val="32"/>
          <w:szCs w:val="32"/>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ESI宋体-GB13000">
    <w:altName w:val="宋体"/>
    <w:panose1 w:val="02000500000000000000"/>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1ZGMyOTcxOGMzYTg3OWY5OTc3YjBmMWYzOTVkYTgifQ=="/>
  </w:docVars>
  <w:rsids>
    <w:rsidRoot w:val="00000000"/>
    <w:rsid w:val="01787946"/>
    <w:rsid w:val="08926861"/>
    <w:rsid w:val="0A9B0ECC"/>
    <w:rsid w:val="105F38E8"/>
    <w:rsid w:val="1430312A"/>
    <w:rsid w:val="1917583F"/>
    <w:rsid w:val="1D9476FF"/>
    <w:rsid w:val="20452C91"/>
    <w:rsid w:val="25515399"/>
    <w:rsid w:val="2DC8079B"/>
    <w:rsid w:val="2F7F1CB7"/>
    <w:rsid w:val="39E9692C"/>
    <w:rsid w:val="4496054B"/>
    <w:rsid w:val="50094979"/>
    <w:rsid w:val="544B5DC1"/>
    <w:rsid w:val="569A3D79"/>
    <w:rsid w:val="597CA546"/>
    <w:rsid w:val="5D477DAC"/>
    <w:rsid w:val="5E7FF907"/>
    <w:rsid w:val="612B7BE8"/>
    <w:rsid w:val="6C1B3E73"/>
    <w:rsid w:val="6CF7043C"/>
    <w:rsid w:val="77FDABD1"/>
    <w:rsid w:val="7A08419A"/>
    <w:rsid w:val="7BFF030C"/>
    <w:rsid w:val="CE1D75B6"/>
    <w:rsid w:val="DEFBD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仿宋_GB2312" w:cs="Times New Roman"/>
      <w:kern w:val="2"/>
      <w:sz w:val="28"/>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876</Words>
  <Characters>1002</Characters>
  <Lines>0</Lines>
  <Paragraphs>0</Paragraphs>
  <TotalTime>2</TotalTime>
  <ScaleCrop>false</ScaleCrop>
  <LinksUpToDate>false</LinksUpToDate>
  <CharactersWithSpaces>1017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2024-03-22T07:24:00Z</dcterms:created>
  <dc:creator>wyj45</dc:creator>
  <cp:lastModifiedBy>qgxq</cp:lastModifiedBy>
  <cp:lastPrinted>2024-03-22T10:13:00Z</cp:lastPrinted>
  <dcterms:modified xsi:type="dcterms:W3CDTF">2025-08-21T01:34:47Z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A92B0C9B5E6E40A5A367FB7A532B5228_13</vt:lpwstr>
  </property>
  <property fmtid="{D5CDD505-2E9C-101B-9397-08002B2CF9AE}" pid="4" name="KSOTemplateDocerSaveRecord">
    <vt:lpwstr>eyJoZGlkIjoiNTU3MTljYjk4ZWIzNTU4NjBkOTJlYzgzZThhZjhjNTIiLCJ1c2VySWQiOiIxNTE3NTI1NTU2In0=</vt:lpwstr>
  </property>
</Properties>
</file>