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0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786"/>
        <w:gridCol w:w="1157"/>
        <w:gridCol w:w="1143"/>
        <w:gridCol w:w="907"/>
        <w:gridCol w:w="264"/>
        <w:gridCol w:w="479"/>
        <w:gridCol w:w="179"/>
        <w:gridCol w:w="621"/>
        <w:gridCol w:w="307"/>
        <w:gridCol w:w="1554"/>
      </w:tblGrid>
      <w:tr w:rsidR="00130762">
        <w:trPr>
          <w:trHeight w:hRule="exact" w:val="1136"/>
          <w:jc w:val="center"/>
        </w:trPr>
        <w:tc>
          <w:tcPr>
            <w:tcW w:w="1003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762" w:rsidRDefault="00901D44" w:rsidP="00F56963">
            <w:pPr>
              <w:widowControl/>
              <w:spacing w:line="500" w:lineRule="exact"/>
              <w:ind w:firstLine="643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130762">
        <w:trPr>
          <w:trHeight w:val="194"/>
          <w:jc w:val="center"/>
        </w:trPr>
        <w:tc>
          <w:tcPr>
            <w:tcW w:w="100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30762" w:rsidRDefault="00901D44">
            <w:pPr>
              <w:widowControl/>
              <w:ind w:firstLine="440"/>
              <w:jc w:val="center"/>
              <w:rPr>
                <w:rFonts w:asciiTheme="minorEastAsia" w:eastAsiaTheme="minorEastAsia" w:hAnsiTheme="minorEastAsia" w:cs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年度）</w:t>
            </w:r>
          </w:p>
        </w:tc>
      </w:tr>
      <w:tr w:rsidR="00130762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总队文化执法信息化工作平台数据保障费</w:t>
            </w:r>
          </w:p>
        </w:tc>
      </w:tr>
      <w:tr w:rsidR="00130762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宣传和执法保障中心</w:t>
            </w:r>
          </w:p>
        </w:tc>
      </w:tr>
      <w:tr w:rsidR="00130762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汪雪风</w:t>
            </w:r>
            <w:proofErr w:type="gramEnd"/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89156360</w:t>
            </w:r>
          </w:p>
        </w:tc>
      </w:tr>
      <w:tr w:rsidR="00130762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56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</w:p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13076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165.528000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165.528000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164.900000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99.62%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9.96</w:t>
            </w:r>
          </w:p>
        </w:tc>
      </w:tr>
      <w:tr w:rsidR="0013076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165.528000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165.528000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164.900000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99.62%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9.96</w:t>
            </w:r>
          </w:p>
        </w:tc>
      </w:tr>
      <w:tr w:rsidR="0013076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13076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13076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30762">
        <w:trPr>
          <w:trHeight w:hRule="exact" w:val="266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1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基于北京市文化执法信息化工作平台项目成果，开展数据运行监管服务，优化数据采集、数据处理功能，提升持续输出有效、有用文化市场执法数据的能力。开展案件查处、职权履职、案件类型、综合分析、举报线索、执法绩效、市场主体等文化市场执法业务数据统计分析、可视化交互分析及决策辅助服务，为总队领导、业务处室提供业务决策、分析支撑。完成文化执法行业的数据治理标准规范编写，为后期数据底座和数据治理的实施提供基础和依据。建立集整合、治理为一体的台账数据管理流程，通过清洗、融合等多方位的数据服务，打造总队文化市场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主体台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账生态体系。</w:t>
            </w:r>
          </w:p>
        </w:tc>
        <w:tc>
          <w:tcPr>
            <w:tcW w:w="43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按照预期目标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开展案件查处、职权履职、案件类型、综合分析、举报线索、执法绩效、市场主体等文化市场执法业务数据统计分析、可视化交互分析及决策辅助服务，为总队领导、业务处室提供业务决策、分析支撑。完成文化执法行业的数据治理标准规范编写，为后期数据底座和数据治理的实施提供基础和依据。建立集整合、治理为一体的台账数据管理流程，通过清洗、融合等多方位的数据服务，打造总队文化市场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主体台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账生态体系。</w:t>
            </w:r>
          </w:p>
        </w:tc>
      </w:tr>
      <w:tr w:rsidR="00130762">
        <w:trPr>
          <w:trHeight w:hRule="exact" w:val="50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3076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主体数据保障维护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076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平台数据保障维护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0762">
        <w:trPr>
          <w:trHeight w:hRule="exact" w:val="25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领导桌面、执法办案统计报表、可视化分析系统的各类数据展示符合实际、满足业务需求；对六类数据报送接口，完成接口数据核准校验，保障数据准确性</w:t>
            </w:r>
            <w:r>
              <w:rPr>
                <w:rStyle w:val="font01"/>
                <w:rFonts w:hint="default"/>
                <w:lang w:bidi="ar"/>
              </w:rPr>
              <w:t>≥95%</w:t>
            </w:r>
            <w:r>
              <w:rPr>
                <w:rStyle w:val="font01"/>
                <w:rFonts w:hint="default"/>
                <w:lang w:bidi="ar"/>
              </w:rPr>
              <w:t>，市场主体数据满足业务需求，主体数据准确率</w:t>
            </w:r>
            <w:r>
              <w:rPr>
                <w:rStyle w:val="font01"/>
                <w:rFonts w:hint="default"/>
                <w:lang w:bidi="ar"/>
              </w:rPr>
              <w:t>≥95%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≥95%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lang w:bidi="ar"/>
              </w:rPr>
              <w:t>96</w:t>
            </w:r>
            <w:r>
              <w:rPr>
                <w:rStyle w:val="font01"/>
                <w:rFonts w:hint="default"/>
                <w:lang w:bidi="ar"/>
              </w:rPr>
              <w:t>%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0762">
        <w:trPr>
          <w:trHeight w:hRule="exact" w:val="13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支出进度：计划</w:t>
            </w:r>
            <w:r>
              <w:rPr>
                <w:rStyle w:val="font01"/>
                <w:rFonts w:hint="default"/>
                <w:lang w:bidi="ar"/>
              </w:rPr>
              <w:t>2023</w:t>
            </w:r>
            <w:r>
              <w:rPr>
                <w:rStyle w:val="font01"/>
                <w:rFonts w:hint="default"/>
                <w:lang w:bidi="ar"/>
              </w:rPr>
              <w:t>年</w:t>
            </w:r>
            <w:r>
              <w:rPr>
                <w:rStyle w:val="font01"/>
                <w:rFonts w:hint="default"/>
                <w:lang w:bidi="ar"/>
              </w:rPr>
              <w:t>7</w:t>
            </w:r>
            <w:r>
              <w:rPr>
                <w:rStyle w:val="font01"/>
                <w:rFonts w:hint="default"/>
                <w:lang w:bidi="ar"/>
              </w:rPr>
              <w:t>月开始执行，</w:t>
            </w:r>
            <w:r>
              <w:rPr>
                <w:rStyle w:val="font01"/>
                <w:rFonts w:hint="default"/>
                <w:lang w:bidi="ar"/>
              </w:rPr>
              <w:t>2023</w:t>
            </w:r>
            <w:r>
              <w:rPr>
                <w:rStyle w:val="font01"/>
                <w:rFonts w:hint="default"/>
                <w:lang w:bidi="ar"/>
              </w:rPr>
              <w:t>年</w:t>
            </w:r>
            <w:r>
              <w:rPr>
                <w:rStyle w:val="font01"/>
                <w:rFonts w:hint="default"/>
                <w:lang w:bidi="ar"/>
              </w:rPr>
              <w:t>12</w:t>
            </w:r>
            <w:r>
              <w:rPr>
                <w:rStyle w:val="font01"/>
                <w:rFonts w:hint="default"/>
                <w:lang w:bidi="ar"/>
              </w:rPr>
              <w:t>月完成全部支出。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99.62%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</w:p>
        </w:tc>
      </w:tr>
      <w:tr w:rsidR="00130762">
        <w:trPr>
          <w:trHeight w:hRule="exact" w:val="1627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信息化工作平台数据保障费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165.528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val="en" w:bidi="ar"/>
              </w:rPr>
              <w:t>4.9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0762">
        <w:trPr>
          <w:trHeight w:hRule="exact" w:val="176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实现信息化平台系统数据保障目标，优化数据采集、数据处理功能，提升持续输出有效、有用文化市场执法数据的能力。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lang w:val="e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  <w:lang w:val="en"/>
              </w:rPr>
              <w:t>定性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数据有效性未达到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，还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有待进一步提升。</w:t>
            </w:r>
          </w:p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改进措施：持续进行数据保障工作，不断提高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数据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有效性。</w:t>
            </w:r>
          </w:p>
        </w:tc>
      </w:tr>
      <w:tr w:rsidR="00130762">
        <w:trPr>
          <w:trHeight w:hRule="exact" w:val="247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服务满意度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≥95%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Style w:val="font01"/>
                <w:lang w:bidi="ar"/>
              </w:rPr>
              <w:t>100</w:t>
            </w:r>
            <w:r>
              <w:rPr>
                <w:rStyle w:val="font01"/>
                <w:rFonts w:hint="default"/>
                <w:lang w:bidi="ar"/>
              </w:rPr>
              <w:t>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偏差原因：仅发放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份调查问卷，满意度调查样本量较少。</w:t>
            </w:r>
          </w:p>
          <w:p w:rsidR="00130762" w:rsidRDefault="00901D44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改进措施：加大满意度调查力度，增加满意度调查样本量，充分了解服务对象对项目的满意度情况。</w:t>
            </w:r>
          </w:p>
        </w:tc>
      </w:tr>
      <w:tr w:rsidR="00130762">
        <w:trPr>
          <w:trHeight w:hRule="exact" w:val="531"/>
          <w:jc w:val="center"/>
        </w:trPr>
        <w:tc>
          <w:tcPr>
            <w:tcW w:w="6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901D44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90.96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762" w:rsidRDefault="0013076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130762" w:rsidRDefault="00130762" w:rsidP="00130762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</w:p>
    <w:sectPr w:rsidR="001307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D44" w:rsidRDefault="00901D44">
      <w:pPr>
        <w:ind w:firstLine="560"/>
      </w:pPr>
      <w:r>
        <w:separator/>
      </w:r>
    </w:p>
  </w:endnote>
  <w:endnote w:type="continuationSeparator" w:id="0">
    <w:p w:rsidR="00901D44" w:rsidRDefault="00901D44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63" w:rsidRDefault="00F56963" w:rsidP="00F56963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63" w:rsidRDefault="00F56963" w:rsidP="00F56963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63" w:rsidRDefault="00F56963" w:rsidP="00F56963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D44" w:rsidRDefault="00901D44">
      <w:pPr>
        <w:ind w:firstLine="560"/>
      </w:pPr>
      <w:r>
        <w:separator/>
      </w:r>
    </w:p>
  </w:footnote>
  <w:footnote w:type="continuationSeparator" w:id="0">
    <w:p w:rsidR="00901D44" w:rsidRDefault="00901D44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63" w:rsidRDefault="00F56963" w:rsidP="00F5696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63" w:rsidRDefault="00F56963" w:rsidP="00F56963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63" w:rsidRDefault="00F56963" w:rsidP="00F56963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130762"/>
    <w:rsid w:val="DFBFDFF8"/>
    <w:rsid w:val="DFFFC887"/>
    <w:rsid w:val="E17AA30C"/>
    <w:rsid w:val="E25F7617"/>
    <w:rsid w:val="E7FFE639"/>
    <w:rsid w:val="E9CB0BFB"/>
    <w:rsid w:val="E9FFC69A"/>
    <w:rsid w:val="F979BE69"/>
    <w:rsid w:val="F9DFB29E"/>
    <w:rsid w:val="FBDD6980"/>
    <w:rsid w:val="FDCE6BD5"/>
    <w:rsid w:val="FDDF37CE"/>
    <w:rsid w:val="FEBD5CF6"/>
    <w:rsid w:val="FF6E7F55"/>
    <w:rsid w:val="FF6E83C9"/>
    <w:rsid w:val="FFFBFFDD"/>
    <w:rsid w:val="FFFE49B9"/>
    <w:rsid w:val="00130762"/>
    <w:rsid w:val="00901D44"/>
    <w:rsid w:val="00F56963"/>
    <w:rsid w:val="075C73C2"/>
    <w:rsid w:val="0B92017C"/>
    <w:rsid w:val="0D4D5DA3"/>
    <w:rsid w:val="0D5063BF"/>
    <w:rsid w:val="0E500D2B"/>
    <w:rsid w:val="105F38E8"/>
    <w:rsid w:val="156C2EC6"/>
    <w:rsid w:val="1BDB2B53"/>
    <w:rsid w:val="1D9476FF"/>
    <w:rsid w:val="21D45533"/>
    <w:rsid w:val="21F07E36"/>
    <w:rsid w:val="2C4039A3"/>
    <w:rsid w:val="2F7B6F91"/>
    <w:rsid w:val="37D91166"/>
    <w:rsid w:val="3CD38F40"/>
    <w:rsid w:val="3DFC14B9"/>
    <w:rsid w:val="42F577C9"/>
    <w:rsid w:val="47EF8114"/>
    <w:rsid w:val="50245B70"/>
    <w:rsid w:val="560E756D"/>
    <w:rsid w:val="5682DDFB"/>
    <w:rsid w:val="5B76EFEF"/>
    <w:rsid w:val="5BD8510A"/>
    <w:rsid w:val="673FC1A9"/>
    <w:rsid w:val="6F45350F"/>
    <w:rsid w:val="6F85451A"/>
    <w:rsid w:val="759F21F9"/>
    <w:rsid w:val="776F9738"/>
    <w:rsid w:val="7B3665D4"/>
    <w:rsid w:val="7F7F4606"/>
    <w:rsid w:val="7FF949B2"/>
    <w:rsid w:val="B5FD382A"/>
    <w:rsid w:val="BFFDE5C9"/>
    <w:rsid w:val="BFFF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01">
    <w:name w:val="font0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01">
    <w:name w:val="font0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1202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2</cp:revision>
  <cp:lastPrinted>2024-04-05T01:35:00Z</cp:lastPrinted>
  <dcterms:created xsi:type="dcterms:W3CDTF">2024-03-22T23:24:00Z</dcterms:created>
  <dcterms:modified xsi:type="dcterms:W3CDTF">2024-05-16T09:57:00Z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