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对宗教教职人员担任或者离任宗教活动场所主要教职未报县级以上人民政府宗教事务部门备案的行为的检查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是否存在宗教教职人员担任或者离任宗教活动场所主要教职未报县级以上人民政府宗教事务部门备案的行为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宗教教职人员担任或者离任宗教活动场所主要教职</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报县级以上人民政府宗教事务部门备案</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bookmarkStart w:id="0" w:name="_GoBack"/>
      <w:r>
        <w:rPr>
          <w:rFonts w:hint="eastAsia" w:ascii="仿宋_GB2312" w:hAnsi="仿宋_GB2312" w:eastAsia="仿宋_GB2312" w:cs="仿宋_GB2312"/>
          <w:b/>
          <w:bCs/>
          <w:sz w:val="32"/>
          <w:szCs w:val="32"/>
          <w:lang w:val="en-US" w:eastAsia="zh-CN"/>
        </w:rPr>
        <w:t>不合格情形：</w:t>
      </w:r>
      <w:bookmarkEnd w:id="0"/>
      <w:r>
        <w:rPr>
          <w:rFonts w:hint="eastAsia" w:ascii="仿宋_GB2312" w:hAnsi="仿宋_GB2312" w:eastAsia="仿宋_GB2312" w:cs="仿宋_GB2312"/>
          <w:b w:val="0"/>
          <w:bCs w:val="0"/>
          <w:sz w:val="32"/>
          <w:szCs w:val="32"/>
          <w:lang w:val="en-US" w:eastAsia="zh-CN"/>
        </w:rPr>
        <w:t>1.</w:t>
      </w:r>
      <w:r>
        <w:rPr>
          <w:rFonts w:ascii="仿宋" w:hAnsi="仿宋" w:eastAsia="仿宋" w:cs="仿宋"/>
          <w:b w:val="0"/>
          <w:bCs w:val="0"/>
          <w:sz w:val="30"/>
          <w:szCs w:val="30"/>
        </w:rPr>
        <w:t>宗教教职人员担任宗教活动场所主要教职未报县级以上人民政府宗教事务部门备案</w:t>
      </w:r>
      <w:r>
        <w:rPr>
          <w:rFonts w:hint="eastAsia" w:ascii="仿宋" w:hAnsi="仿宋" w:eastAsia="仿宋" w:cs="仿宋"/>
          <w:b w:val="0"/>
          <w:bCs w:val="0"/>
          <w:sz w:val="30"/>
          <w:szCs w:val="30"/>
          <w:lang w:eastAsia="zh-CN"/>
        </w:rPr>
        <w:t>；</w:t>
      </w:r>
      <w:r>
        <w:rPr>
          <w:rFonts w:hint="eastAsia" w:ascii="仿宋" w:hAnsi="仿宋" w:eastAsia="仿宋" w:cs="仿宋"/>
          <w:b/>
          <w:bCs/>
          <w:sz w:val="30"/>
          <w:szCs w:val="30"/>
          <w:lang w:val="en-US" w:eastAsia="zh-CN"/>
        </w:rPr>
        <w:t>2.</w:t>
      </w:r>
      <w:r>
        <w:rPr>
          <w:rFonts w:ascii="仿宋" w:hAnsi="仿宋" w:eastAsia="仿宋" w:cs="仿宋"/>
          <w:b w:val="0"/>
          <w:bCs w:val="0"/>
          <w:sz w:val="30"/>
          <w:szCs w:val="30"/>
        </w:rPr>
        <w:t>宗教教职人员离任宗教活动场所主要教职未报县级以上人民政府宗教事务部门备案</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7ADC5A"/>
    <w:rsid w:val="67F31891"/>
    <w:rsid w:val="69F10BFA"/>
    <w:rsid w:val="6BA96E66"/>
    <w:rsid w:val="716B6761"/>
    <w:rsid w:val="75385D2D"/>
    <w:rsid w:val="7F561B6C"/>
    <w:rsid w:val="AFBD5AF7"/>
    <w:rsid w:val="AFDAD9FA"/>
    <w:rsid w:val="BEFF50B5"/>
    <w:rsid w:val="BFF51E7D"/>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2025-07-15T18:37:00Z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