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北京市文化市场综合执法总队《非特定主体检查单》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hint="eastAsia" w:ascii="仿宋" w:hAnsi="仿宋" w:eastAsia="仿宋" w:cs="仿宋"/>
          <w:sz w:val="30"/>
          <w:szCs w:val="30"/>
        </w:rPr>
        <w:t>相关活动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是否存在投资、承包经营宗教活动场所或者大型露天宗教造像的行为 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是否存在投资、承包经营宗教活动场所或者大型露天宗教造像的行为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不存在投资、承包经营宗教活动场所或者大型露天宗教造像的行为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1.存在投资、承包经营宗教活动场所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</w:rPr>
        <w:t>2.存在投资、承包经营大型露天宗教造像的行为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5409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A186A"/>
    <w:rsid w:val="001B3F3C"/>
    <w:rsid w:val="001B5FFC"/>
    <w:rsid w:val="001B730C"/>
    <w:rsid w:val="001C1D2F"/>
    <w:rsid w:val="001C5C8B"/>
    <w:rsid w:val="001C7371"/>
    <w:rsid w:val="001D1FB5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94AED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C4673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D1F3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30</Words>
  <Characters>177</Characters>
  <Lines>1</Lines>
  <Paragraphs>1</Paragraphs>
  <TotalTime>16</TotalTime>
  <ScaleCrop>false</ScaleCrop>
  <LinksUpToDate>false</LinksUpToDate>
  <CharactersWithSpaces>206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2025-07-15T17:43:43Z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2889C7A969D9C0B8CF2276688908FD8A_42</vt:lpwstr>
  </property>
</Properties>
</file>