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北京市文化市场综合执法总队《长城建设检查单》</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长城建设情况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是否存在在长城的保护范围或者建设控制地带内进行工程建设，未依法报批的行为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是否存在在长城的保护范围或者建设控制地带内进行工程建设，未依法报批的行为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val="en-US" w:eastAsia="zh-CN"/>
        </w:rPr>
        <w:t>a</w:t>
      </w:r>
      <w:r>
        <w:rPr>
          <w:rFonts w:hint="eastAsia" w:ascii="仿宋_GB2312" w:hAnsi="仿宋_GB2312" w:eastAsia="仿宋_GB2312" w:cs="仿宋_GB2312"/>
          <w:sz w:val="32"/>
          <w:szCs w:val="32"/>
          <w:lang w:eastAsia="zh-CN"/>
        </w:rPr>
        <w:t>未</w:t>
      </w:r>
      <w:r>
        <w:rPr>
          <w:rFonts w:hint="eastAsia" w:ascii="仿宋_GB2312" w:hAnsi="仿宋_GB2312" w:eastAsia="仿宋_GB2312" w:cs="仿宋_GB2312"/>
          <w:sz w:val="32"/>
          <w:szCs w:val="32"/>
        </w:rPr>
        <w:t>在建设控制地带或者长城保护总体规划未禁止工程建设的保护范围内进行工程建设。</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w:t>
      </w:r>
      <w:r>
        <w:rPr>
          <w:rFonts w:hint="eastAsia" w:ascii="仿宋_GB2312" w:hAnsi="仿宋_GB2312" w:eastAsia="仿宋_GB2312" w:cs="仿宋_GB2312"/>
          <w:sz w:val="32"/>
          <w:szCs w:val="32"/>
        </w:rPr>
        <w:t>在建设控制地带或者长城保护总体规划未禁止工程建设的保护范围内进行工程建设，遵守文物保护法第十七条、第十八条的规定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依法报批的。</w:t>
      </w:r>
    </w:p>
    <w:p>
      <w:pPr>
        <w:spacing w:line="600" w:lineRule="exact"/>
        <w:ind w:firstLine="640"/>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在建设控制地带或者长城保护总体规划未禁止工程建设的保护范围内进行工程建设，</w:t>
      </w:r>
      <w:r>
        <w:rPr>
          <w:rFonts w:hint="eastAsia" w:ascii="仿宋_GB2312" w:hAnsi="仿宋_GB2312" w:eastAsia="仿宋_GB2312" w:cs="仿宋_GB2312"/>
          <w:sz w:val="32"/>
          <w:szCs w:val="32"/>
          <w:lang w:eastAsia="zh-CN"/>
        </w:rPr>
        <w:t>未</w:t>
      </w:r>
      <w:r>
        <w:rPr>
          <w:rFonts w:hint="eastAsia" w:ascii="仿宋_GB2312" w:hAnsi="仿宋_GB2312" w:eastAsia="仿宋_GB2312" w:cs="仿宋_GB2312"/>
          <w:sz w:val="32"/>
          <w:szCs w:val="32"/>
        </w:rPr>
        <w:t>遵守文物保护法第十七条、第十八条的规定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依法报批的。</w:t>
      </w:r>
      <w:bookmarkStart w:id="0" w:name="_GoBack"/>
      <w:bookmarkEnd w:id="0"/>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165B2"/>
    <w:rsid w:val="010E60AF"/>
    <w:rsid w:val="08E830E6"/>
    <w:rsid w:val="32472A23"/>
    <w:rsid w:val="3B2D0502"/>
    <w:rsid w:val="5ED165B2"/>
    <w:rsid w:val="656C5F4B"/>
    <w:rsid w:val="6B0E72F9"/>
    <w:rsid w:val="782A66B1"/>
    <w:rsid w:val="7FF40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2021-09-09T09:53:00Z</dcterms:created>
  <dc:creator>侯东岳</dc:creator>
  <cp:lastModifiedBy>侯东岳</cp:lastModifiedBy>
  <dcterms:modified xsi:type="dcterms:W3CDTF">2021-09-10T02:13:38Z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0F77E49CB2534C4188D672FA61D449F5</vt:lpwstr>
  </property>
</Properties>
</file>