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05117F" w:rsidRPr="0005117F">
        <w:rPr>
          <w:rFonts w:ascii="仿宋_GB2312" w:eastAsia="仿宋_GB2312" w:hAnsi="仿宋_GB2312" w:cs="仿宋_GB2312" w:hint="eastAsia"/>
          <w:sz w:val="32"/>
          <w:szCs w:val="32"/>
        </w:rPr>
        <w:t>是否存在复制生产设备或复制产品不符合国家或行业标准的行为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05117F" w:rsidRPr="0005117F">
        <w:rPr>
          <w:rFonts w:ascii="仿宋_GB2312" w:eastAsia="仿宋_GB2312" w:hAnsi="仿宋_GB2312" w:cs="仿宋_GB2312" w:hint="eastAsia"/>
          <w:sz w:val="32"/>
          <w:szCs w:val="32"/>
        </w:rPr>
        <w:t>是否存在复制生产设备或复制产品不符合国家或行业标准的行为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05117F" w:rsidRPr="0005117F">
        <w:rPr>
          <w:rFonts w:ascii="仿宋_GB2312" w:eastAsia="仿宋_GB2312" w:hAnsi="仿宋_GB2312" w:cs="仿宋_GB2312" w:hint="eastAsia"/>
          <w:sz w:val="32"/>
          <w:szCs w:val="32"/>
        </w:rPr>
        <w:t>复制生产设备或复制产品不符合国家或行业标准的行为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EA" w:rsidRDefault="00D425EA" w:rsidP="00FC4787">
      <w:r>
        <w:separator/>
      </w:r>
    </w:p>
  </w:endnote>
  <w:endnote w:type="continuationSeparator" w:id="0">
    <w:p w:rsidR="00D425EA" w:rsidRDefault="00D425EA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EA" w:rsidRDefault="00D425EA" w:rsidP="00FC4787">
      <w:r>
        <w:separator/>
      </w:r>
    </w:p>
  </w:footnote>
  <w:footnote w:type="continuationSeparator" w:id="0">
    <w:p w:rsidR="00D425EA" w:rsidRDefault="00D425EA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25EA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2021-09-15T02:49:00Z</dcterms:created>
  <dcterms:modified xsi:type="dcterms:W3CDTF">2021-09-15T02:49:00Z</dcterms:modified>
</cp:coreProperties>
</file>